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6C" w:rsidRPr="00765DBD" w:rsidRDefault="0007546C" w:rsidP="0007546C">
      <w:pPr>
        <w:pStyle w:val="Stopka"/>
        <w:tabs>
          <w:tab w:val="left" w:pos="7200"/>
        </w:tabs>
        <w:jc w:val="right"/>
        <w:rPr>
          <w:iCs/>
        </w:rPr>
      </w:pPr>
      <w:r w:rsidRPr="00765DBD">
        <w:rPr>
          <w:iCs/>
        </w:rPr>
        <w:t>Załącznik nr 1 do SIWZ</w:t>
      </w:r>
    </w:p>
    <w:p w:rsidR="0007546C" w:rsidRDefault="0007546C" w:rsidP="0007546C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74F6" wp14:editId="1820D13E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6C" w:rsidRDefault="0007546C" w:rsidP="0007546C"/>
                          <w:p w:rsidR="0007546C" w:rsidRDefault="0007546C" w:rsidP="0007546C"/>
                          <w:p w:rsidR="0007546C" w:rsidRDefault="0007546C" w:rsidP="0007546C"/>
                          <w:p w:rsidR="0007546C" w:rsidRDefault="0007546C" w:rsidP="0007546C"/>
                          <w:p w:rsidR="0007546C" w:rsidRDefault="0007546C" w:rsidP="0007546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7546C" w:rsidRDefault="0007546C" w:rsidP="0007546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7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07546C" w:rsidRDefault="0007546C" w:rsidP="0007546C"/>
                    <w:p w:rsidR="0007546C" w:rsidRDefault="0007546C" w:rsidP="0007546C"/>
                    <w:p w:rsidR="0007546C" w:rsidRDefault="0007546C" w:rsidP="0007546C"/>
                    <w:p w:rsidR="0007546C" w:rsidRDefault="0007546C" w:rsidP="0007546C"/>
                    <w:p w:rsidR="0007546C" w:rsidRDefault="0007546C" w:rsidP="0007546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7546C" w:rsidRDefault="0007546C" w:rsidP="0007546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07546C" w:rsidRDefault="0007546C" w:rsidP="0007546C"/>
    <w:p w:rsidR="0007546C" w:rsidRDefault="0007546C" w:rsidP="0007546C">
      <w:pPr>
        <w:ind w:firstLine="709"/>
        <w:jc w:val="both"/>
      </w:pPr>
    </w:p>
    <w:p w:rsidR="0007546C" w:rsidRDefault="0007546C" w:rsidP="0007546C">
      <w:pPr>
        <w:ind w:firstLine="709"/>
        <w:jc w:val="both"/>
      </w:pPr>
    </w:p>
    <w:p w:rsidR="0007546C" w:rsidRDefault="0007546C" w:rsidP="0007546C">
      <w:pPr>
        <w:ind w:firstLine="709"/>
        <w:jc w:val="both"/>
      </w:pPr>
    </w:p>
    <w:p w:rsidR="0007546C" w:rsidRDefault="0007546C" w:rsidP="0007546C">
      <w:pPr>
        <w:ind w:firstLine="709"/>
        <w:jc w:val="both"/>
      </w:pPr>
    </w:p>
    <w:p w:rsidR="0007546C" w:rsidRDefault="0007546C" w:rsidP="0007546C">
      <w:pPr>
        <w:ind w:firstLine="709"/>
        <w:jc w:val="both"/>
      </w:pPr>
    </w:p>
    <w:p w:rsidR="0007546C" w:rsidRPr="00B32153" w:rsidRDefault="0007546C" w:rsidP="0007546C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07546C" w:rsidRPr="00B32153" w:rsidRDefault="0007546C" w:rsidP="0007546C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07546C" w:rsidRPr="00B32153" w:rsidRDefault="0007546C" w:rsidP="0007546C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07546C" w:rsidRPr="00B32153" w:rsidRDefault="0007546C" w:rsidP="0007546C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07546C" w:rsidRPr="00B32153" w:rsidRDefault="0007546C" w:rsidP="0007546C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07546C" w:rsidRPr="00B32153" w:rsidRDefault="0007546C" w:rsidP="0007546C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</w:p>
    <w:p w:rsidR="0007546C" w:rsidRPr="001614DD" w:rsidRDefault="0007546C" w:rsidP="0007546C">
      <w:pPr>
        <w:jc w:val="center"/>
        <w:rPr>
          <w:sz w:val="16"/>
          <w:szCs w:val="16"/>
        </w:rPr>
      </w:pPr>
      <w:r w:rsidRPr="00B32153">
        <w:t xml:space="preserve"> </w:t>
      </w:r>
    </w:p>
    <w:p w:rsidR="0007546C" w:rsidRPr="001614DD" w:rsidRDefault="0007546C" w:rsidP="0007546C">
      <w:pPr>
        <w:jc w:val="center"/>
      </w:pPr>
      <w:r w:rsidRPr="001614DD">
        <w:t>Tryb przetargu nieograniczonego</w:t>
      </w:r>
    </w:p>
    <w:p w:rsidR="0007546C" w:rsidRDefault="0007546C" w:rsidP="0007546C">
      <w:pPr>
        <w:jc w:val="center"/>
      </w:pPr>
      <w:r w:rsidRPr="001614DD">
        <w:t>na wykonanie:</w:t>
      </w:r>
    </w:p>
    <w:p w:rsidR="0007546C" w:rsidRPr="00AA6C35" w:rsidRDefault="0007546C" w:rsidP="0007546C">
      <w:pPr>
        <w:overflowPunct w:val="0"/>
        <w:autoSpaceDE w:val="0"/>
        <w:autoSpaceDN w:val="0"/>
        <w:jc w:val="both"/>
      </w:pPr>
      <w:r>
        <w:t>„</w:t>
      </w:r>
      <w:r w:rsidRPr="00AA6C35">
        <w:rPr>
          <w:b/>
          <w:sz w:val="22"/>
          <w:szCs w:val="22"/>
        </w:rPr>
        <w:t>U</w:t>
      </w:r>
      <w:r w:rsidRPr="00AA6C35">
        <w:rPr>
          <w:b/>
        </w:rPr>
        <w:t>sługi naprawcze oraz usuwanie uszkodzeń i awarii w budynkach i nieruchomościach znajdującyc</w:t>
      </w:r>
      <w:r>
        <w:rPr>
          <w:b/>
        </w:rPr>
        <w:t>h się w zasobie Skarbu Państwa w gospodarowaniu Zarządu Mienia Skarbu Państwa oraz w lokalu – siedzibie Zarządu Mienia Skarbu Państwa w Warszawie, w zakresie branży ogólnobudowlanej na rok 2020/2021.”</w:t>
      </w:r>
    </w:p>
    <w:p w:rsidR="0007546C" w:rsidRDefault="0007546C" w:rsidP="0007546C">
      <w:pPr>
        <w:jc w:val="center"/>
      </w:pPr>
    </w:p>
    <w:p w:rsidR="0007546C" w:rsidRPr="00765DBD" w:rsidRDefault="0007546C" w:rsidP="0007546C">
      <w:pPr>
        <w:tabs>
          <w:tab w:val="left" w:pos="0"/>
        </w:tabs>
        <w:rPr>
          <w:b/>
        </w:rPr>
      </w:pPr>
      <w:r w:rsidRPr="00B15E15">
        <w:rPr>
          <w:b/>
          <w:bCs/>
        </w:rPr>
        <w:t>1. Oferuje:</w:t>
      </w:r>
    </w:p>
    <w:p w:rsidR="0007546C" w:rsidRPr="005333D9" w:rsidRDefault="0007546C" w:rsidP="0007546C">
      <w:pPr>
        <w:jc w:val="both"/>
        <w:rPr>
          <w:b/>
          <w:u w:val="single"/>
        </w:rPr>
      </w:pPr>
      <w:r>
        <w:rPr>
          <w:bCs/>
        </w:rPr>
        <w:t xml:space="preserve">1.1 </w:t>
      </w:r>
      <w:r w:rsidRPr="001614DD">
        <w:rPr>
          <w:bCs/>
        </w:rPr>
        <w:t>wykonanie przedmiotu zamówie</w:t>
      </w:r>
      <w:r>
        <w:rPr>
          <w:bCs/>
        </w:rPr>
        <w:t>nia określonego w części II SIWZ/</w:t>
      </w:r>
      <w:r w:rsidRPr="00C563B6">
        <w:t>:</w:t>
      </w:r>
    </w:p>
    <w:p w:rsidR="0007546C" w:rsidRPr="00765DBD" w:rsidRDefault="0007546C" w:rsidP="0007546C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stawka roboczogodziny         -      R  = </w:t>
      </w:r>
      <w:r w:rsidRPr="00765DBD">
        <w:rPr>
          <w:b/>
          <w:bCs/>
        </w:rPr>
        <w:t>……..</w:t>
      </w:r>
      <w:r w:rsidRPr="00765DBD">
        <w:rPr>
          <w:bCs/>
        </w:rPr>
        <w:t xml:space="preserve"> zł/godz.</w:t>
      </w:r>
    </w:p>
    <w:p w:rsidR="0007546C" w:rsidRPr="00765DBD" w:rsidRDefault="0007546C" w:rsidP="0007546C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koszty pośrednie                   -      </w:t>
      </w:r>
      <w:proofErr w:type="spellStart"/>
      <w:r w:rsidRPr="00765DBD">
        <w:rPr>
          <w:bCs/>
        </w:rPr>
        <w:t>Kp</w:t>
      </w:r>
      <w:proofErr w:type="spellEnd"/>
      <w:r w:rsidRPr="00765DBD">
        <w:rPr>
          <w:bCs/>
        </w:rPr>
        <w:t xml:space="preserve"> = </w:t>
      </w:r>
      <w:r w:rsidRPr="00765DBD">
        <w:rPr>
          <w:b/>
          <w:bCs/>
        </w:rPr>
        <w:t>…</w:t>
      </w:r>
      <w:r>
        <w:rPr>
          <w:b/>
          <w:bCs/>
        </w:rPr>
        <w:t>…</w:t>
      </w:r>
      <w:r w:rsidRPr="00765DBD">
        <w:rPr>
          <w:b/>
          <w:bCs/>
        </w:rPr>
        <w:t>%</w:t>
      </w:r>
      <w:r w:rsidRPr="00765DBD">
        <w:rPr>
          <w:bCs/>
        </w:rPr>
        <w:t>(od R i S)</w:t>
      </w:r>
    </w:p>
    <w:p w:rsidR="0007546C" w:rsidRPr="00765DBD" w:rsidRDefault="0007546C" w:rsidP="0007546C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 w:rsidRPr="00765DBD">
        <w:rPr>
          <w:bCs/>
        </w:rPr>
        <w:t xml:space="preserve">zysk                                       -      Z  = </w:t>
      </w:r>
      <w:r w:rsidRPr="00765DBD">
        <w:rPr>
          <w:b/>
          <w:bCs/>
        </w:rPr>
        <w:t>…</w:t>
      </w:r>
      <w:r>
        <w:rPr>
          <w:b/>
          <w:bCs/>
        </w:rPr>
        <w:t>…</w:t>
      </w:r>
      <w:r w:rsidRPr="00765DBD">
        <w:rPr>
          <w:b/>
          <w:bCs/>
        </w:rPr>
        <w:t xml:space="preserve">.% </w:t>
      </w:r>
      <w:r w:rsidRPr="00765DBD">
        <w:rPr>
          <w:bCs/>
        </w:rPr>
        <w:t xml:space="preserve">R+ </w:t>
      </w:r>
      <w:proofErr w:type="spellStart"/>
      <w:r w:rsidRPr="00765DBD">
        <w:rPr>
          <w:bCs/>
        </w:rPr>
        <w:t>Kp</w:t>
      </w:r>
      <w:proofErr w:type="spellEnd"/>
      <w:r w:rsidRPr="00765DBD">
        <w:rPr>
          <w:bCs/>
        </w:rPr>
        <w:t xml:space="preserve">((R), </w:t>
      </w:r>
      <w:proofErr w:type="spellStart"/>
      <w:r w:rsidRPr="00765DBD">
        <w:rPr>
          <w:bCs/>
        </w:rPr>
        <w:t>S+Kp</w:t>
      </w:r>
      <w:proofErr w:type="spellEnd"/>
      <w:r w:rsidRPr="00765DBD">
        <w:rPr>
          <w:bCs/>
        </w:rPr>
        <w:t>(R)</w:t>
      </w:r>
    </w:p>
    <w:p w:rsidR="0007546C" w:rsidRPr="00E3109F" w:rsidRDefault="0007546C" w:rsidP="0007546C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ind w:hanging="796"/>
        <w:contextualSpacing w:val="0"/>
        <w:jc w:val="both"/>
        <w:rPr>
          <w:b/>
        </w:rPr>
      </w:pPr>
      <w:r>
        <w:t xml:space="preserve"> </w:t>
      </w:r>
      <w:r w:rsidRPr="00765DBD">
        <w:t xml:space="preserve">cena roboczogodziny kosztorysowej brutto (z narzutami) wynosi R = </w:t>
      </w:r>
      <w:r w:rsidRPr="00E3109F">
        <w:rPr>
          <w:b/>
        </w:rPr>
        <w:t>……...</w:t>
      </w:r>
      <w:r w:rsidRPr="00765DBD">
        <w:t>zł/godz.</w:t>
      </w:r>
    </w:p>
    <w:p w:rsidR="0007546C" w:rsidRPr="00B15E15" w:rsidRDefault="0007546C" w:rsidP="0007546C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07546C" w:rsidRPr="005901BC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07546C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1056A">
        <w:t>T</w:t>
      </w:r>
      <w:r>
        <w:t xml:space="preserve">ermin realizacji zamówienia: </w:t>
      </w:r>
      <w:r w:rsidRPr="00F06CBA">
        <w:t>od dnia</w:t>
      </w:r>
      <w:r>
        <w:t xml:space="preserve"> </w:t>
      </w:r>
      <w:r w:rsidRPr="006B50AE">
        <w:rPr>
          <w:b/>
        </w:rPr>
        <w:t>02.11.2020</w:t>
      </w:r>
      <w:r>
        <w:t xml:space="preserve"> </w:t>
      </w:r>
      <w:r w:rsidRPr="006B50AE">
        <w:rPr>
          <w:b/>
        </w:rPr>
        <w:t>r</w:t>
      </w:r>
      <w:r>
        <w:t>.</w:t>
      </w:r>
      <w:r w:rsidRPr="00F06CBA">
        <w:t xml:space="preserve">, aż do wyczerpania kwoty wskazanej w § 3 ust.1.pkt 1 i pkt 2 Umowy, nie dłużej niż do dnia </w:t>
      </w:r>
      <w:r w:rsidRPr="00F06CBA">
        <w:rPr>
          <w:b/>
        </w:rPr>
        <w:t>31.12.2021 r.</w:t>
      </w:r>
    </w:p>
    <w:p w:rsidR="0007546C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Ilość osób jakimi Wykonawca dysponuje posiadającymi uprawnienia zgodnie z wagą z CZĘŚCI IV pkt 2 </w:t>
      </w:r>
      <w:proofErr w:type="spellStart"/>
      <w:r>
        <w:t>ppkt</w:t>
      </w:r>
      <w:proofErr w:type="spellEnd"/>
      <w:r>
        <w:t xml:space="preserve"> 2 ……………</w:t>
      </w:r>
    </w:p>
    <w:p w:rsidR="0007546C" w:rsidRPr="001614DD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Zapoznałem się ze specyfikacją istotnych warunków zamówienia i nie wnoszę do niej zastrzeżeń.</w:t>
      </w:r>
    </w:p>
    <w:p w:rsidR="0007546C" w:rsidRPr="001614DD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07546C" w:rsidRPr="00DF4100" w:rsidRDefault="0007546C" w:rsidP="0007546C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Akceptuję w</w:t>
      </w:r>
      <w:r w:rsidRPr="00DF4100">
        <w:rPr>
          <w:sz w:val="22"/>
        </w:rPr>
        <w:t xml:space="preserve">arunki płatności </w:t>
      </w:r>
      <w:r>
        <w:rPr>
          <w:b/>
          <w:sz w:val="22"/>
          <w:szCs w:val="22"/>
        </w:rPr>
        <w:t>na podstawie wystawionych przez Wykonawcę faktur</w:t>
      </w:r>
      <w:r w:rsidRPr="00DF410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w terminie 21 dni od daty ich</w:t>
      </w:r>
      <w:r w:rsidRPr="00DF4100">
        <w:rPr>
          <w:b/>
          <w:sz w:val="22"/>
          <w:szCs w:val="22"/>
        </w:rPr>
        <w:t xml:space="preserve"> doręczenia.</w:t>
      </w:r>
    </w:p>
    <w:p w:rsidR="0007546C" w:rsidRPr="001614DD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Uważam się za związany niniejszą ofertą przez okres ……. dni.</w:t>
      </w:r>
    </w:p>
    <w:p w:rsidR="0007546C" w:rsidRPr="001614DD" w:rsidRDefault="0007546C" w:rsidP="0007546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W przypadku wyboru oferty firma zobowiązuje się do:</w:t>
      </w:r>
    </w:p>
    <w:p w:rsidR="0007546C" w:rsidRPr="00E1056A" w:rsidRDefault="0007546C" w:rsidP="0007546C">
      <w:pPr>
        <w:pStyle w:val="Tekstpodstawowywcity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07546C" w:rsidRPr="001614DD" w:rsidRDefault="0007546C" w:rsidP="0007546C">
      <w:pPr>
        <w:spacing w:after="120"/>
      </w:pPr>
    </w:p>
    <w:p w:rsidR="0007546C" w:rsidRDefault="0007546C" w:rsidP="0007546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07546C" w:rsidRPr="001614DD" w:rsidRDefault="0007546C" w:rsidP="0007546C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07546C" w:rsidRPr="001614DD" w:rsidRDefault="0007546C" w:rsidP="0007546C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07546C" w:rsidRPr="001614DD" w:rsidRDefault="0007546C" w:rsidP="0007546C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  <w:bookmarkStart w:id="0" w:name="_GoBack"/>
      <w:bookmarkEnd w:id="0"/>
    </w:p>
    <w:p w:rsidR="0007546C" w:rsidRPr="001614DD" w:rsidRDefault="0007546C" w:rsidP="0007546C">
      <w:pPr>
        <w:rPr>
          <w:sz w:val="16"/>
          <w:szCs w:val="16"/>
        </w:rPr>
      </w:pPr>
    </w:p>
    <w:p w:rsidR="0007546C" w:rsidRDefault="0007546C" w:rsidP="0007546C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07546C" w:rsidRPr="00765DBD" w:rsidRDefault="0007546C" w:rsidP="0007546C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>** - wykonawcy zagraniczni nie wypełniają</w:t>
      </w:r>
    </w:p>
    <w:p w:rsidR="007E6704" w:rsidRDefault="007E6704"/>
    <w:sectPr w:rsidR="007E6704" w:rsidSect="000754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A6B51"/>
    <w:multiLevelType w:val="hybridMultilevel"/>
    <w:tmpl w:val="BB8C819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C"/>
    <w:rsid w:val="0007546C"/>
    <w:rsid w:val="007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E705-A3F1-4690-965F-5CE21C8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5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754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54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54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54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2020-09-01T07:43:00Z</dcterms:created>
  <dcterms:modified xsi:type="dcterms:W3CDTF">2020-09-01T07:44:00Z</dcterms:modified>
</cp:coreProperties>
</file>