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09D" w:rsidRDefault="00376D57">
      <w:pPr>
        <w:spacing w:before="5" w:line="315" w:lineRule="exact"/>
        <w:jc w:val="center"/>
        <w:textAlignment w:val="baseline"/>
        <w:rPr>
          <w:rFonts w:ascii="Arial" w:eastAsia="Arial" w:hAnsi="Arial"/>
          <w:b/>
          <w:color w:val="000000"/>
          <w:spacing w:val="10"/>
          <w:sz w:val="27"/>
          <w:lang w:val="pl-PL"/>
        </w:rPr>
      </w:pPr>
      <w:bookmarkStart w:id="0" w:name="_GoBack"/>
      <w:bookmarkEnd w:id="0"/>
      <w:r>
        <w:rPr>
          <w:rFonts w:ascii="Arial" w:eastAsia="Arial" w:hAnsi="Arial"/>
          <w:b/>
          <w:color w:val="000000"/>
          <w:spacing w:val="10"/>
          <w:sz w:val="27"/>
          <w:lang w:val="pl-PL"/>
        </w:rPr>
        <w:t>UMOWA NAJMU</w:t>
      </w:r>
    </w:p>
    <w:p w:rsidR="003A309D" w:rsidRDefault="00284664">
      <w:pPr>
        <w:tabs>
          <w:tab w:val="left" w:leader="dot" w:pos="5184"/>
        </w:tabs>
        <w:spacing w:before="256" w:line="248" w:lineRule="exact"/>
        <w:ind w:left="4320"/>
        <w:textAlignment w:val="baseline"/>
        <w:rPr>
          <w:rFonts w:ascii="Arial" w:eastAsia="Arial" w:hAnsi="Arial"/>
          <w:color w:val="000000"/>
          <w:spacing w:val="-4"/>
          <w:lang w:val="pl-PL"/>
        </w:rPr>
      </w:pPr>
      <w:r>
        <w:rPr>
          <w:rFonts w:ascii="Arial" w:eastAsia="Arial" w:hAnsi="Arial"/>
          <w:color w:val="000000"/>
          <w:spacing w:val="-4"/>
          <w:lang w:val="pl-PL"/>
        </w:rPr>
        <w:t>Nr</w:t>
      </w:r>
      <w:r>
        <w:rPr>
          <w:rFonts w:ascii="Arial" w:eastAsia="Arial" w:hAnsi="Arial"/>
          <w:color w:val="000000"/>
          <w:spacing w:val="-4"/>
          <w:lang w:val="pl-PL"/>
        </w:rPr>
        <w:tab/>
        <w:t>/201..</w:t>
      </w:r>
    </w:p>
    <w:p w:rsidR="003A309D" w:rsidRDefault="00376D57">
      <w:pPr>
        <w:tabs>
          <w:tab w:val="left" w:leader="dot" w:pos="4824"/>
        </w:tabs>
        <w:spacing w:before="256" w:line="248" w:lineRule="exact"/>
        <w:ind w:left="2088"/>
        <w:textAlignment w:val="baseline"/>
        <w:rPr>
          <w:rFonts w:ascii="Arial" w:eastAsia="Arial" w:hAnsi="Arial"/>
          <w:color w:val="000000"/>
          <w:lang w:val="pl-PL"/>
        </w:rPr>
      </w:pPr>
      <w:r>
        <w:rPr>
          <w:rFonts w:ascii="Arial" w:eastAsia="Arial" w:hAnsi="Arial"/>
          <w:color w:val="000000"/>
          <w:lang w:val="pl-PL"/>
        </w:rPr>
        <w:t xml:space="preserve">zawarta w dniu </w:t>
      </w:r>
      <w:r>
        <w:rPr>
          <w:rFonts w:ascii="Arial" w:eastAsia="Arial" w:hAnsi="Arial"/>
          <w:color w:val="000000"/>
          <w:lang w:val="pl-PL"/>
        </w:rPr>
        <w:tab/>
        <w:t>20</w:t>
      </w:r>
      <w:r w:rsidR="00284664">
        <w:rPr>
          <w:rFonts w:ascii="Arial" w:eastAsia="Arial" w:hAnsi="Arial"/>
          <w:color w:val="000000"/>
          <w:lang w:val="pl-PL"/>
        </w:rPr>
        <w:t>1</w:t>
      </w:r>
      <w:r>
        <w:rPr>
          <w:rFonts w:ascii="Arial" w:eastAsia="Arial" w:hAnsi="Arial"/>
          <w:color w:val="000000"/>
          <w:lang w:val="pl-PL"/>
        </w:rPr>
        <w:t>... r. w Warszawie, pomiędzy:</w:t>
      </w:r>
    </w:p>
    <w:p w:rsidR="003A309D" w:rsidRDefault="00376D57">
      <w:pPr>
        <w:spacing w:before="511" w:line="251" w:lineRule="exact"/>
        <w:ind w:left="144" w:right="72"/>
        <w:jc w:val="both"/>
        <w:textAlignment w:val="baseline"/>
        <w:rPr>
          <w:rFonts w:ascii="Arial" w:eastAsia="Arial" w:hAnsi="Arial"/>
          <w:b/>
          <w:color w:val="000000"/>
          <w:lang w:val="pl-PL"/>
        </w:rPr>
      </w:pPr>
      <w:r>
        <w:rPr>
          <w:rFonts w:ascii="Arial" w:eastAsia="Arial" w:hAnsi="Arial"/>
          <w:b/>
          <w:color w:val="000000"/>
          <w:lang w:val="pl-PL"/>
        </w:rPr>
        <w:t xml:space="preserve">Skarbem Państwa Prezydentem m.st. Warszawy, </w:t>
      </w:r>
      <w:r w:rsidR="009C5CBC">
        <w:rPr>
          <w:rFonts w:ascii="Arial" w:eastAsia="Arial" w:hAnsi="Arial"/>
          <w:color w:val="000000"/>
          <w:lang w:val="pl-PL"/>
        </w:rPr>
        <w:t>Plac</w:t>
      </w:r>
      <w:r>
        <w:rPr>
          <w:rFonts w:ascii="Arial" w:eastAsia="Arial" w:hAnsi="Arial"/>
          <w:color w:val="000000"/>
          <w:lang w:val="pl-PL"/>
        </w:rPr>
        <w:t xml:space="preserve"> Bankowy 3/5, 00-950 Warszawa, reprezentowany przez :</w:t>
      </w:r>
    </w:p>
    <w:p w:rsidR="003A309D" w:rsidRDefault="00376D57">
      <w:pPr>
        <w:spacing w:before="260" w:line="248" w:lineRule="exact"/>
        <w:ind w:left="3600"/>
        <w:textAlignment w:val="baseline"/>
        <w:rPr>
          <w:rFonts w:ascii="Arial" w:eastAsia="Arial" w:hAnsi="Arial"/>
          <w:color w:val="000000"/>
          <w:spacing w:val="1"/>
          <w:lang w:val="pl-PL"/>
        </w:rPr>
      </w:pPr>
      <w:r>
        <w:rPr>
          <w:rFonts w:ascii="Arial" w:eastAsia="Arial" w:hAnsi="Arial"/>
          <w:color w:val="000000"/>
          <w:spacing w:val="1"/>
          <w:lang w:val="pl-PL"/>
        </w:rPr>
        <w:t>- Dyrektora działającego na podstawie Pełnomocnictwa</w:t>
      </w:r>
    </w:p>
    <w:p w:rsidR="003A309D" w:rsidRDefault="00127175">
      <w:pPr>
        <w:spacing w:before="1" w:line="251" w:lineRule="exact"/>
        <w:ind w:left="8640"/>
        <w:textAlignment w:val="baseline"/>
        <w:rPr>
          <w:rFonts w:ascii="Arial" w:eastAsia="Arial" w:hAnsi="Arial"/>
          <w:color w:val="000000"/>
          <w:u w:val="single"/>
          <w:lang w:val="pl-PL"/>
        </w:rPr>
      </w:pPr>
      <w:r>
        <w:rPr>
          <w:noProof/>
          <w:lang w:val="pl-PL" w:eastAsia="pl-PL"/>
        </w:rPr>
        <mc:AlternateContent>
          <mc:Choice Requires="wps">
            <w:drawing>
              <wp:anchor distT="0" distB="0" distL="114300" distR="114300" simplePos="0" relativeHeight="251657728" behindDoc="0" locked="0" layoutInCell="1" allowOverlap="1">
                <wp:simplePos x="0" y="0"/>
                <wp:positionH relativeFrom="page">
                  <wp:posOffset>734695</wp:posOffset>
                </wp:positionH>
                <wp:positionV relativeFrom="page">
                  <wp:posOffset>2310130</wp:posOffset>
                </wp:positionV>
                <wp:extent cx="1506220" cy="0"/>
                <wp:effectExtent l="0" t="0"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6220"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9F508" id="Line 10"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85pt,181.9pt" to="176.45pt,1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" strokeweight="1.2pt">
                <v:stroke dashstyle="1 1"/>
                <w10:wrap anchorx="page" anchory="page"/>
              </v:line>
            </w:pict>
          </mc:Fallback>
        </mc:AlternateContent>
      </w:r>
      <w:r w:rsidR="00376D57">
        <w:rPr>
          <w:rFonts w:ascii="Arial" w:eastAsia="Arial" w:hAnsi="Arial"/>
          <w:color w:val="000000"/>
          <w:u w:val="single"/>
          <w:lang w:val="pl-PL"/>
        </w:rPr>
        <w:t xml:space="preserve">r </w:t>
      </w:r>
    </w:p>
    <w:p w:rsidR="003A309D" w:rsidRDefault="00376D57">
      <w:pPr>
        <w:spacing w:after="176" w:line="501" w:lineRule="exact"/>
        <w:ind w:right="6408" w:firstLine="144"/>
        <w:textAlignment w:val="baseline"/>
        <w:rPr>
          <w:rFonts w:ascii="Arial" w:eastAsia="Arial" w:hAnsi="Arial"/>
          <w:color w:val="000000"/>
          <w:spacing w:val="-2"/>
          <w:lang w:val="pl-PL"/>
        </w:rPr>
      </w:pPr>
      <w:r>
        <w:rPr>
          <w:rFonts w:ascii="Arial" w:eastAsia="Arial" w:hAnsi="Arial"/>
          <w:color w:val="000000"/>
          <w:spacing w:val="-2"/>
          <w:lang w:val="pl-PL"/>
        </w:rPr>
        <w:t xml:space="preserve">zwanym dalej </w:t>
      </w:r>
      <w:r>
        <w:rPr>
          <w:rFonts w:ascii="Arial" w:eastAsia="Arial" w:hAnsi="Arial"/>
          <w:b/>
          <w:color w:val="000000"/>
          <w:spacing w:val="-2"/>
          <w:lang w:val="pl-PL"/>
        </w:rPr>
        <w:t>„WYNAJMUJĄCYM", a,</w:t>
      </w:r>
    </w:p>
    <w:p w:rsidR="003A309D" w:rsidRDefault="00127175">
      <w:pPr>
        <w:spacing w:before="81" w:line="248" w:lineRule="exact"/>
        <w:ind w:left="4104"/>
        <w:textAlignment w:val="baseline"/>
        <w:rPr>
          <w:rFonts w:ascii="Arial" w:eastAsia="Arial" w:hAnsi="Arial"/>
          <w:color w:val="000000"/>
          <w:spacing w:val="-1"/>
          <w:lang w:val="pl-PL"/>
        </w:rPr>
      </w:pPr>
      <w:r>
        <w:rPr>
          <w:noProof/>
          <w:lang w:val="pl-PL" w:eastAsia="pl-PL"/>
        </w:rPr>
        <mc:AlternateContent>
          <mc:Choice Requires="wps">
            <w:drawing>
              <wp:anchor distT="0" distB="0" distL="114300" distR="114300" simplePos="0" relativeHeight="251658752" behindDoc="0" locked="0" layoutInCell="1" allowOverlap="1">
                <wp:simplePos x="0" y="0"/>
                <wp:positionH relativeFrom="page">
                  <wp:posOffset>734695</wp:posOffset>
                </wp:positionH>
                <wp:positionV relativeFrom="page">
                  <wp:posOffset>3276600</wp:posOffset>
                </wp:positionV>
                <wp:extent cx="6254750"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750"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4406B" id="Line 9"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85pt,258pt" to="550.3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" strokeweight="1.2pt">
                <v:stroke dashstyle="1 1"/>
                <w10:wrap anchorx="page" anchory="page"/>
              </v:line>
            </w:pict>
          </mc:Fallback>
        </mc:AlternateContent>
      </w:r>
      <w:r>
        <w:rPr>
          <w:noProof/>
          <w:lang w:val="pl-PL" w:eastAsia="pl-PL"/>
        </w:rPr>
        <mc:AlternateContent>
          <mc:Choice Requires="wps">
            <w:drawing>
              <wp:anchor distT="0" distB="0" distL="114300" distR="114300" simplePos="0" relativeHeight="251659776" behindDoc="0" locked="0" layoutInCell="1" allowOverlap="1">
                <wp:simplePos x="0" y="0"/>
                <wp:positionH relativeFrom="page">
                  <wp:posOffset>4855210</wp:posOffset>
                </wp:positionH>
                <wp:positionV relativeFrom="page">
                  <wp:posOffset>3435350</wp:posOffset>
                </wp:positionV>
                <wp:extent cx="1089025"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9025"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E0126" id="Line 8"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2.3pt,270.5pt" to="468.0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E4MHwIAAEM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" strokeweight="1.2pt">
                <v:stroke dashstyle="1 1"/>
                <w10:wrap anchorx="page" anchory="page"/>
              </v:line>
            </w:pict>
          </mc:Fallback>
        </mc:AlternateContent>
      </w:r>
      <w:r>
        <w:rPr>
          <w:noProof/>
          <w:lang w:val="pl-PL" w:eastAsia="pl-PL"/>
        </w:rPr>
        <mc:AlternateContent>
          <mc:Choice Requires="wps">
            <w:drawing>
              <wp:anchor distT="0" distB="0" distL="114300" distR="114300" simplePos="0" relativeHeight="251660800" behindDoc="0" locked="0" layoutInCell="1" allowOverlap="1">
                <wp:simplePos x="0" y="0"/>
                <wp:positionH relativeFrom="page">
                  <wp:posOffset>734695</wp:posOffset>
                </wp:positionH>
                <wp:positionV relativeFrom="page">
                  <wp:posOffset>3435350</wp:posOffset>
                </wp:positionV>
                <wp:extent cx="248793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7930"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F7694" id="Line 7"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85pt,270.5pt" to="253.7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" strokeweight="1.2pt">
                <v:stroke dashstyle="1 1"/>
                <w10:wrap anchorx="page" anchory="page"/>
              </v:line>
            </w:pict>
          </mc:Fallback>
        </mc:AlternateContent>
      </w:r>
      <w:r w:rsidR="00376D57">
        <w:rPr>
          <w:rFonts w:ascii="Arial" w:eastAsia="Arial" w:hAnsi="Arial"/>
          <w:color w:val="000000"/>
          <w:spacing w:val="-1"/>
          <w:lang w:val="pl-PL"/>
        </w:rPr>
        <w:t>reprezentowanym przez:</w:t>
      </w:r>
    </w:p>
    <w:p w:rsidR="003A309D" w:rsidRDefault="00376D57">
      <w:pPr>
        <w:spacing w:before="257" w:line="248" w:lineRule="exact"/>
        <w:ind w:left="144"/>
        <w:textAlignment w:val="baseline"/>
        <w:rPr>
          <w:rFonts w:ascii="Arial" w:eastAsia="Arial" w:hAnsi="Arial"/>
          <w:color w:val="000000"/>
          <w:spacing w:val="-2"/>
          <w:lang w:val="pl-PL"/>
        </w:rPr>
      </w:pPr>
      <w:r>
        <w:rPr>
          <w:rFonts w:ascii="Arial" w:eastAsia="Arial" w:hAnsi="Arial"/>
          <w:color w:val="000000"/>
          <w:spacing w:val="-2"/>
          <w:lang w:val="pl-PL"/>
        </w:rPr>
        <w:t xml:space="preserve">zwanym dalej </w:t>
      </w:r>
      <w:r>
        <w:rPr>
          <w:rFonts w:ascii="Arial" w:eastAsia="Arial" w:hAnsi="Arial"/>
          <w:b/>
          <w:color w:val="000000"/>
          <w:spacing w:val="-2"/>
          <w:lang w:val="pl-PL"/>
        </w:rPr>
        <w:t>„NAJEMCĄ",</w:t>
      </w:r>
    </w:p>
    <w:p w:rsidR="003A309D" w:rsidRDefault="00376D57">
      <w:pPr>
        <w:spacing w:before="264" w:line="248" w:lineRule="exact"/>
        <w:ind w:left="144"/>
        <w:textAlignment w:val="baseline"/>
        <w:rPr>
          <w:rFonts w:ascii="Arial" w:eastAsia="Arial" w:hAnsi="Arial"/>
          <w:color w:val="000000"/>
          <w:spacing w:val="-2"/>
          <w:lang w:val="pl-PL"/>
        </w:rPr>
      </w:pPr>
      <w:r>
        <w:rPr>
          <w:rFonts w:ascii="Arial" w:eastAsia="Arial" w:hAnsi="Arial"/>
          <w:color w:val="000000"/>
          <w:spacing w:val="-2"/>
          <w:lang w:val="pl-PL"/>
        </w:rPr>
        <w:t>o następującej treści:</w:t>
      </w:r>
    </w:p>
    <w:p w:rsidR="003A309D" w:rsidRDefault="00376D57">
      <w:pPr>
        <w:spacing w:before="505" w:line="248" w:lineRule="exact"/>
        <w:jc w:val="center"/>
        <w:textAlignment w:val="baseline"/>
        <w:rPr>
          <w:rFonts w:ascii="Arial" w:eastAsia="Arial" w:hAnsi="Arial"/>
          <w:color w:val="000000"/>
          <w:spacing w:val="50"/>
          <w:lang w:val="pl-PL"/>
        </w:rPr>
      </w:pPr>
      <w:r>
        <w:rPr>
          <w:rFonts w:ascii="Arial" w:eastAsia="Arial" w:hAnsi="Arial"/>
          <w:color w:val="000000"/>
          <w:spacing w:val="50"/>
          <w:lang w:val="pl-PL"/>
        </w:rPr>
        <w:t>§1</w:t>
      </w:r>
    </w:p>
    <w:p w:rsidR="003A309D" w:rsidRDefault="00376D57">
      <w:pPr>
        <w:numPr>
          <w:ilvl w:val="0"/>
          <w:numId w:val="1"/>
        </w:numPr>
        <w:tabs>
          <w:tab w:val="clear" w:pos="360"/>
          <w:tab w:val="left" w:pos="504"/>
          <w:tab w:val="right" w:leader="dot" w:pos="10008"/>
        </w:tabs>
        <w:spacing w:before="265" w:line="247" w:lineRule="exact"/>
        <w:ind w:left="504" w:hanging="360"/>
        <w:textAlignment w:val="baseline"/>
        <w:rPr>
          <w:rFonts w:ascii="Arial" w:eastAsia="Arial" w:hAnsi="Arial"/>
          <w:color w:val="000000"/>
          <w:lang w:val="pl-PL"/>
        </w:rPr>
      </w:pPr>
      <w:r>
        <w:rPr>
          <w:rFonts w:ascii="Arial" w:eastAsia="Arial" w:hAnsi="Arial"/>
          <w:color w:val="000000"/>
          <w:lang w:val="pl-PL"/>
        </w:rPr>
        <w:t xml:space="preserve">Wynajmujący oddaje Najemcy w najem lokal użytkowy usytuowany </w:t>
      </w:r>
      <w:r>
        <w:rPr>
          <w:rFonts w:ascii="Arial" w:eastAsia="Arial" w:hAnsi="Arial"/>
          <w:color w:val="000000"/>
          <w:lang w:val="pl-PL"/>
        </w:rPr>
        <w:tab/>
        <w:t xml:space="preserve"> budynku</w:t>
      </w:r>
    </w:p>
    <w:p w:rsidR="003A309D" w:rsidRDefault="00376D57">
      <w:pPr>
        <w:tabs>
          <w:tab w:val="left" w:leader="dot" w:pos="3960"/>
          <w:tab w:val="right" w:leader="dot" w:pos="10008"/>
        </w:tabs>
        <w:spacing w:line="231" w:lineRule="exact"/>
        <w:ind w:left="504"/>
        <w:textAlignment w:val="baseline"/>
        <w:rPr>
          <w:rFonts w:ascii="Arial" w:eastAsia="Arial" w:hAnsi="Arial"/>
          <w:color w:val="000000"/>
          <w:lang w:val="pl-PL"/>
        </w:rPr>
      </w:pPr>
      <w:r>
        <w:rPr>
          <w:rFonts w:ascii="Arial" w:eastAsia="Arial" w:hAnsi="Arial"/>
          <w:color w:val="000000"/>
          <w:lang w:val="pl-PL"/>
        </w:rPr>
        <w:t xml:space="preserve">położonym przy ul. </w:t>
      </w:r>
      <w:r>
        <w:rPr>
          <w:rFonts w:ascii="Arial" w:eastAsia="Arial" w:hAnsi="Arial"/>
          <w:color w:val="000000"/>
          <w:lang w:val="pl-PL"/>
        </w:rPr>
        <w:tab/>
        <w:t xml:space="preserve"> na terenie Dzielnicy </w:t>
      </w:r>
      <w:r>
        <w:rPr>
          <w:rFonts w:ascii="Arial" w:eastAsia="Arial" w:hAnsi="Arial"/>
          <w:color w:val="000000"/>
          <w:lang w:val="pl-PL"/>
        </w:rPr>
        <w:tab/>
        <w:t xml:space="preserve"> m. st. Warszawy (dz</w:t>
      </w:r>
      <w:r w:rsidRPr="00284664">
        <w:rPr>
          <w:rFonts w:ascii="Arial" w:eastAsia="Arial" w:hAnsi="Arial"/>
          <w:lang w:val="pl-PL"/>
        </w:rPr>
        <w:t xml:space="preserve">. </w:t>
      </w:r>
      <w:hyperlink r:id="rId5">
        <w:r w:rsidRPr="00284664">
          <w:rPr>
            <w:rFonts w:ascii="Arial" w:eastAsia="Arial" w:hAnsi="Arial"/>
            <w:u w:val="single"/>
            <w:lang w:val="pl-PL"/>
          </w:rPr>
          <w:t>ew. nr</w:t>
        </w:r>
      </w:hyperlink>
    </w:p>
    <w:p w:rsidR="003A309D" w:rsidRDefault="00376D57">
      <w:pPr>
        <w:tabs>
          <w:tab w:val="left" w:leader="dot" w:pos="1584"/>
          <w:tab w:val="left" w:pos="3672"/>
          <w:tab w:val="left" w:leader="dot" w:pos="5976"/>
          <w:tab w:val="right" w:pos="10008"/>
        </w:tabs>
        <w:spacing w:line="267" w:lineRule="exact"/>
        <w:ind w:left="504"/>
        <w:textAlignment w:val="baseline"/>
        <w:rPr>
          <w:rFonts w:ascii="Arial" w:eastAsia="Arial" w:hAnsi="Arial"/>
          <w:color w:val="000000"/>
          <w:lang w:val="pl-PL"/>
        </w:rPr>
      </w:pPr>
      <w:r>
        <w:rPr>
          <w:rFonts w:ascii="Arial" w:eastAsia="Arial" w:hAnsi="Arial"/>
          <w:color w:val="000000"/>
          <w:lang w:val="pl-PL"/>
        </w:rPr>
        <w:tab/>
        <w:t xml:space="preserve"> obręb</w:t>
      </w:r>
      <w:r>
        <w:rPr>
          <w:rFonts w:ascii="Arial" w:eastAsia="Arial" w:hAnsi="Arial"/>
          <w:color w:val="000000"/>
          <w:lang w:val="pl-PL"/>
        </w:rPr>
        <w:tab/>
        <w:t xml:space="preserve">, o pow </w:t>
      </w:r>
      <w:r>
        <w:rPr>
          <w:rFonts w:ascii="Arial" w:eastAsia="Arial" w:hAnsi="Arial"/>
          <w:color w:val="000000"/>
          <w:lang w:val="pl-PL"/>
        </w:rPr>
        <w:tab/>
        <w:t>m2)</w:t>
      </w:r>
      <w:r>
        <w:rPr>
          <w:rFonts w:ascii="Arial" w:eastAsia="Arial" w:hAnsi="Arial"/>
          <w:color w:val="000000"/>
          <w:lang w:val="pl-PL"/>
        </w:rPr>
        <w:tab/>
        <w:t>o powierzchni użytkowej</w:t>
      </w:r>
    </w:p>
    <w:p w:rsidR="003A309D" w:rsidRDefault="00376D57">
      <w:pPr>
        <w:tabs>
          <w:tab w:val="right" w:leader="dot" w:pos="10008"/>
        </w:tabs>
        <w:spacing w:before="8" w:line="252" w:lineRule="exact"/>
        <w:ind w:left="504" w:right="72"/>
        <w:jc w:val="both"/>
        <w:textAlignment w:val="baseline"/>
        <w:rPr>
          <w:rFonts w:ascii="Arial" w:eastAsia="Arial" w:hAnsi="Arial"/>
          <w:color w:val="000000"/>
          <w:lang w:val="pl-PL"/>
        </w:rPr>
      </w:pPr>
      <w:r>
        <w:rPr>
          <w:rFonts w:ascii="Arial" w:eastAsia="Arial" w:hAnsi="Arial"/>
          <w:color w:val="000000"/>
          <w:lang w:val="pl-PL"/>
        </w:rPr>
        <w:tab/>
        <w:t xml:space="preserve"> m</w:t>
      </w:r>
      <w:r>
        <w:rPr>
          <w:rFonts w:ascii="Arial" w:eastAsia="Arial" w:hAnsi="Arial"/>
          <w:color w:val="000000"/>
          <w:vertAlign w:val="superscript"/>
          <w:lang w:val="pl-PL"/>
        </w:rPr>
        <w:t>2</w:t>
      </w:r>
      <w:r>
        <w:rPr>
          <w:rFonts w:ascii="Arial" w:eastAsia="Arial" w:hAnsi="Arial"/>
          <w:color w:val="000000"/>
          <w:lang w:val="pl-PL"/>
        </w:rPr>
        <w:t xml:space="preserve">. Strony oświadczają, że podane wyżej wyliczenie powierzchni </w:t>
      </w:r>
      <w:r>
        <w:rPr>
          <w:rFonts w:ascii="Arial" w:eastAsia="Arial" w:hAnsi="Arial"/>
          <w:color w:val="000000"/>
          <w:lang w:val="pl-PL"/>
        </w:rPr>
        <w:br/>
        <w:t>lokalu zostało przyjęte przez strony wyłącznie dla potrzeb niniejszej umowy, a zmiana wyliczeń tych powierzchni na cele inne niż niniejszy najem lokalu nie stanowi podstawy do zmian umowy najmu lub jakichkolwiek innych roszczeń stron.</w:t>
      </w:r>
    </w:p>
    <w:p w:rsidR="003A309D" w:rsidRDefault="00376D57">
      <w:pPr>
        <w:numPr>
          <w:ilvl w:val="0"/>
          <w:numId w:val="1"/>
        </w:numPr>
        <w:tabs>
          <w:tab w:val="clear" w:pos="360"/>
          <w:tab w:val="left" w:pos="504"/>
        </w:tabs>
        <w:spacing w:before="256" w:after="289" w:line="248" w:lineRule="exact"/>
        <w:ind w:left="504" w:hanging="360"/>
        <w:textAlignment w:val="baseline"/>
        <w:rPr>
          <w:rFonts w:ascii="Arial" w:eastAsia="Arial" w:hAnsi="Arial"/>
          <w:color w:val="000000"/>
          <w:lang w:val="pl-PL"/>
        </w:rPr>
      </w:pPr>
      <w:r>
        <w:rPr>
          <w:rFonts w:ascii="Arial" w:eastAsia="Arial" w:hAnsi="Arial"/>
          <w:color w:val="000000"/>
          <w:lang w:val="pl-PL"/>
        </w:rPr>
        <w:t>Najemca będzie wykorzystywał wyżej wymieniony lokal z przeznaczeniem na:</w:t>
      </w:r>
    </w:p>
    <w:p w:rsidR="003A309D" w:rsidRDefault="00127175">
      <w:pPr>
        <w:numPr>
          <w:ilvl w:val="0"/>
          <w:numId w:val="1"/>
        </w:numPr>
        <w:tabs>
          <w:tab w:val="clear" w:pos="360"/>
          <w:tab w:val="left" w:pos="504"/>
        </w:tabs>
        <w:spacing w:before="328" w:line="258" w:lineRule="exact"/>
        <w:ind w:left="504" w:right="72" w:hanging="360"/>
        <w:jc w:val="both"/>
        <w:textAlignment w:val="baseline"/>
        <w:rPr>
          <w:rFonts w:ascii="Arial" w:eastAsia="Arial" w:hAnsi="Arial"/>
          <w:color w:val="000000"/>
          <w:lang w:val="pl-PL"/>
        </w:rPr>
      </w:pPr>
      <w:r>
        <w:rPr>
          <w:noProof/>
          <w:lang w:val="pl-PL" w:eastAsia="pl-PL"/>
        </w:rPr>
        <mc:AlternateContent>
          <mc:Choice Requires="wps">
            <w:drawing>
              <wp:anchor distT="0" distB="0" distL="114300" distR="114300" simplePos="0" relativeHeight="251661824" behindDoc="0" locked="0" layoutInCell="1" allowOverlap="1">
                <wp:simplePos x="0" y="0"/>
                <wp:positionH relativeFrom="page">
                  <wp:posOffset>1002665</wp:posOffset>
                </wp:positionH>
                <wp:positionV relativeFrom="page">
                  <wp:posOffset>6407150</wp:posOffset>
                </wp:positionV>
                <wp:extent cx="5182235"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2235"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29E11" id="Line 6"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95pt,504.5pt" to="487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" strokeweight="1.2pt">
                <v:stroke dashstyle="1 1"/>
                <w10:wrap anchorx="page" anchory="page"/>
              </v:line>
            </w:pict>
          </mc:Fallback>
        </mc:AlternateContent>
      </w:r>
      <w:r w:rsidR="00376D57">
        <w:rPr>
          <w:rFonts w:ascii="Arial" w:eastAsia="Arial" w:hAnsi="Arial"/>
          <w:color w:val="000000"/>
          <w:lang w:val="pl-PL"/>
        </w:rPr>
        <w:t>Zmiana przeznaczenia wyżej wymienionego lokalu, rodzaju prowadzonej w nim działalności gospodarczej i branży wymaga uprzedniej pisemnej zgody Wynajmującego.</w:t>
      </w:r>
    </w:p>
    <w:p w:rsidR="003A309D" w:rsidRDefault="00376D57">
      <w:pPr>
        <w:numPr>
          <w:ilvl w:val="0"/>
          <w:numId w:val="1"/>
        </w:numPr>
        <w:tabs>
          <w:tab w:val="clear" w:pos="360"/>
          <w:tab w:val="left" w:pos="504"/>
        </w:tabs>
        <w:spacing w:line="252" w:lineRule="exact"/>
        <w:ind w:left="504" w:right="72" w:hanging="360"/>
        <w:jc w:val="both"/>
        <w:textAlignment w:val="baseline"/>
        <w:rPr>
          <w:rFonts w:ascii="Arial" w:eastAsia="Arial" w:hAnsi="Arial"/>
          <w:color w:val="000000"/>
          <w:lang w:val="pl-PL"/>
        </w:rPr>
      </w:pPr>
      <w:r>
        <w:rPr>
          <w:rFonts w:ascii="Arial" w:eastAsia="Arial" w:hAnsi="Arial"/>
          <w:color w:val="000000"/>
          <w:lang w:val="pl-PL"/>
        </w:rPr>
        <w:t>W przypadku dokonania przez Najemcę zmian określonych w ust. 2 i 3, bez pisemnej zgody Wynajmującego, Wynajmujący może wypowiedzieć umowę najmu bez zachowania terminów wypowiedzenia.</w:t>
      </w:r>
    </w:p>
    <w:p w:rsidR="003A309D" w:rsidRDefault="00376D57">
      <w:pPr>
        <w:spacing w:before="255" w:line="248" w:lineRule="exact"/>
        <w:jc w:val="center"/>
        <w:textAlignment w:val="baseline"/>
        <w:rPr>
          <w:rFonts w:ascii="Arial" w:eastAsia="Arial" w:hAnsi="Arial"/>
          <w:color w:val="000000"/>
          <w:spacing w:val="60"/>
          <w:lang w:val="pl-PL"/>
        </w:rPr>
      </w:pPr>
      <w:r>
        <w:rPr>
          <w:rFonts w:ascii="Arial" w:eastAsia="Arial" w:hAnsi="Arial"/>
          <w:color w:val="000000"/>
          <w:spacing w:val="60"/>
          <w:lang w:val="pl-PL"/>
        </w:rPr>
        <w:t>§2</w:t>
      </w:r>
    </w:p>
    <w:p w:rsidR="003A309D" w:rsidRDefault="00376D57" w:rsidP="00A163BF">
      <w:pPr>
        <w:numPr>
          <w:ilvl w:val="0"/>
          <w:numId w:val="2"/>
        </w:numPr>
        <w:tabs>
          <w:tab w:val="clear" w:pos="360"/>
          <w:tab w:val="left" w:pos="504"/>
        </w:tabs>
        <w:spacing w:before="258" w:line="248" w:lineRule="exact"/>
        <w:ind w:left="504" w:hanging="360"/>
        <w:jc w:val="both"/>
        <w:textAlignment w:val="baseline"/>
        <w:rPr>
          <w:rFonts w:ascii="Arial" w:eastAsia="Arial" w:hAnsi="Arial"/>
          <w:color w:val="000000"/>
          <w:lang w:val="pl-PL"/>
        </w:rPr>
      </w:pPr>
      <w:r>
        <w:rPr>
          <w:rFonts w:ascii="Arial" w:eastAsia="Arial" w:hAnsi="Arial"/>
          <w:color w:val="000000"/>
          <w:lang w:val="pl-PL"/>
        </w:rPr>
        <w:t>Najemca płacić będzie Wynajmującemu miesięcznie czynsz najmu w wysokości:</w:t>
      </w:r>
    </w:p>
    <w:p w:rsidR="00A163BF" w:rsidRDefault="00376D57" w:rsidP="00344761">
      <w:pPr>
        <w:tabs>
          <w:tab w:val="left" w:leader="dot" w:pos="1512"/>
          <w:tab w:val="left" w:leader="dot" w:pos="4824"/>
        </w:tabs>
        <w:spacing w:line="254" w:lineRule="exact"/>
        <w:ind w:left="504" w:right="15"/>
        <w:jc w:val="both"/>
        <w:textAlignment w:val="baseline"/>
        <w:rPr>
          <w:rFonts w:ascii="Arial" w:eastAsia="Arial" w:hAnsi="Arial"/>
          <w:color w:val="000000"/>
          <w:lang w:val="pl-PL"/>
        </w:rPr>
      </w:pPr>
      <w:r>
        <w:rPr>
          <w:rFonts w:ascii="Arial" w:eastAsia="Arial" w:hAnsi="Arial"/>
          <w:color w:val="000000"/>
          <w:spacing w:val="2"/>
          <w:lang w:val="pl-PL"/>
        </w:rPr>
        <w:tab/>
        <w:t xml:space="preserve"> zł netto (słownie: </w:t>
      </w:r>
      <w:r>
        <w:rPr>
          <w:rFonts w:ascii="Arial" w:eastAsia="Arial" w:hAnsi="Arial"/>
          <w:color w:val="000000"/>
          <w:spacing w:val="2"/>
          <w:lang w:val="pl-PL"/>
        </w:rPr>
        <w:tab/>
        <w:t xml:space="preserve"> ) za 1m</w:t>
      </w:r>
      <w:r>
        <w:rPr>
          <w:rFonts w:ascii="Arial" w:eastAsia="Arial" w:hAnsi="Arial"/>
          <w:color w:val="000000"/>
          <w:spacing w:val="2"/>
          <w:vertAlign w:val="superscript"/>
          <w:lang w:val="pl-PL"/>
        </w:rPr>
        <w:t>2</w:t>
      </w:r>
      <w:r>
        <w:rPr>
          <w:rFonts w:ascii="Arial" w:eastAsia="Arial" w:hAnsi="Arial"/>
          <w:color w:val="000000"/>
          <w:spacing w:val="2"/>
          <w:lang w:val="pl-PL"/>
        </w:rPr>
        <w:t xml:space="preserve"> powierzchni użytkowej lokalu. </w:t>
      </w:r>
      <w:r>
        <w:rPr>
          <w:rFonts w:ascii="Arial" w:eastAsia="Arial" w:hAnsi="Arial"/>
          <w:color w:val="000000"/>
          <w:spacing w:val="2"/>
          <w:lang w:val="pl-PL"/>
        </w:rPr>
        <w:br/>
        <w:t>Ogółem czynsz najmu będzie wynosił miesięcznie</w:t>
      </w:r>
      <w:r w:rsidR="00A163BF">
        <w:rPr>
          <w:rFonts w:ascii="Arial" w:eastAsia="Arial" w:hAnsi="Arial"/>
          <w:color w:val="000000"/>
          <w:spacing w:val="2"/>
          <w:lang w:val="pl-PL"/>
        </w:rPr>
        <w:t xml:space="preserve"> ………</w:t>
      </w:r>
      <w:r>
        <w:rPr>
          <w:rFonts w:ascii="Arial" w:eastAsia="Arial" w:hAnsi="Arial"/>
          <w:color w:val="000000"/>
          <w:spacing w:val="2"/>
          <w:lang w:val="pl-PL"/>
        </w:rPr>
        <w:t xml:space="preserve"> zł netto</w:t>
      </w:r>
      <w:r w:rsidR="00A163BF">
        <w:rPr>
          <w:rFonts w:ascii="Arial" w:eastAsia="Arial" w:hAnsi="Arial"/>
          <w:color w:val="000000"/>
          <w:spacing w:val="2"/>
          <w:lang w:val="pl-PL"/>
        </w:rPr>
        <w:t xml:space="preserve"> </w:t>
      </w:r>
      <w:r>
        <w:rPr>
          <w:rFonts w:ascii="Arial" w:eastAsia="Arial" w:hAnsi="Arial"/>
          <w:color w:val="000000"/>
          <w:lang w:val="pl-PL"/>
        </w:rPr>
        <w:t>(słownie:</w:t>
      </w:r>
      <w:r w:rsidR="00A163BF">
        <w:rPr>
          <w:rFonts w:ascii="Arial" w:eastAsia="Arial" w:hAnsi="Arial"/>
          <w:color w:val="000000"/>
          <w:lang w:val="pl-PL"/>
        </w:rPr>
        <w:t xml:space="preserve"> .......</w:t>
      </w:r>
      <w:r>
        <w:rPr>
          <w:rFonts w:ascii="Arial" w:eastAsia="Arial" w:hAnsi="Arial"/>
          <w:color w:val="000000"/>
          <w:lang w:val="pl-PL"/>
        </w:rPr>
        <w:t xml:space="preserve"> </w:t>
      </w:r>
      <w:r w:rsidR="00A163BF">
        <w:rPr>
          <w:rFonts w:ascii="Arial" w:eastAsia="Arial" w:hAnsi="Arial"/>
          <w:color w:val="000000"/>
          <w:lang w:val="pl-PL"/>
        </w:rPr>
        <w:t xml:space="preserve">/..zł)  t.j. brutto </w:t>
      </w:r>
      <w:r w:rsidR="00A163BF">
        <w:rPr>
          <w:rFonts w:ascii="Arial" w:eastAsia="Arial" w:hAnsi="Arial"/>
          <w:color w:val="000000"/>
          <w:spacing w:val="3"/>
          <w:lang w:val="pl-PL"/>
        </w:rPr>
        <w:t>(słownie złotych: ………....... i ....100).</w:t>
      </w:r>
    </w:p>
    <w:p w:rsidR="00284664" w:rsidRPr="00284664" w:rsidRDefault="00284664" w:rsidP="00284664">
      <w:pPr>
        <w:numPr>
          <w:ilvl w:val="0"/>
          <w:numId w:val="2"/>
        </w:numPr>
        <w:tabs>
          <w:tab w:val="clear" w:pos="360"/>
          <w:tab w:val="left" w:pos="504"/>
        </w:tabs>
        <w:spacing w:before="4" w:line="251" w:lineRule="exact"/>
        <w:ind w:left="504" w:hanging="360"/>
        <w:textAlignment w:val="baseline"/>
        <w:rPr>
          <w:rFonts w:ascii="Arial" w:eastAsia="Arial" w:hAnsi="Arial"/>
          <w:color w:val="000000"/>
          <w:spacing w:val="50"/>
          <w:lang w:val="pl-PL"/>
        </w:rPr>
      </w:pPr>
      <w:r w:rsidRPr="00284664">
        <w:rPr>
          <w:rFonts w:ascii="Arial" w:eastAsia="Arial" w:hAnsi="Arial"/>
          <w:color w:val="000000"/>
          <w:lang w:val="pl-PL"/>
        </w:rPr>
        <w:t>Czynsz</w:t>
      </w:r>
      <w:r>
        <w:rPr>
          <w:rFonts w:ascii="Arial" w:eastAsia="Arial" w:hAnsi="Arial"/>
          <w:color w:val="000000"/>
          <w:lang w:val="pl-PL"/>
        </w:rPr>
        <w:t xml:space="preserve"> najmu płatny jest od dnia ………………</w:t>
      </w:r>
      <w:r w:rsidRPr="00284664">
        <w:rPr>
          <w:rFonts w:ascii="Arial" w:eastAsia="Arial" w:hAnsi="Arial"/>
          <w:color w:val="000000"/>
          <w:lang w:val="pl-PL"/>
        </w:rPr>
        <w:t>201… r.</w:t>
      </w:r>
    </w:p>
    <w:p w:rsidR="003A309D" w:rsidRDefault="00376D57">
      <w:pPr>
        <w:numPr>
          <w:ilvl w:val="0"/>
          <w:numId w:val="2"/>
        </w:numPr>
        <w:tabs>
          <w:tab w:val="clear" w:pos="360"/>
          <w:tab w:val="left" w:pos="504"/>
        </w:tabs>
        <w:spacing w:line="252" w:lineRule="exact"/>
        <w:ind w:left="504" w:right="72" w:hanging="360"/>
        <w:jc w:val="both"/>
        <w:textAlignment w:val="baseline"/>
        <w:rPr>
          <w:rFonts w:ascii="Arial" w:eastAsia="Arial" w:hAnsi="Arial"/>
          <w:color w:val="000000"/>
          <w:lang w:val="pl-PL"/>
        </w:rPr>
      </w:pPr>
      <w:r>
        <w:rPr>
          <w:rFonts w:ascii="Arial" w:eastAsia="Arial" w:hAnsi="Arial"/>
          <w:color w:val="000000"/>
          <w:lang w:val="pl-PL"/>
        </w:rPr>
        <w:t>Oprócz czynszu, o którym mowa w ust. 1 Najemca zobowiązuje się uiszczać Wynajmującemu jednocześnie z czynszem miesięczne opłaty zaliczkowe na poczet opłat niezależnych od Wynajmującego tj. opłaty za świadczenia związane z eksploatacją lokalu, takie jak:</w:t>
      </w:r>
    </w:p>
    <w:p w:rsidR="003A309D" w:rsidRDefault="00376D57">
      <w:pPr>
        <w:numPr>
          <w:ilvl w:val="0"/>
          <w:numId w:val="3"/>
        </w:numPr>
        <w:tabs>
          <w:tab w:val="clear" w:pos="504"/>
          <w:tab w:val="left" w:pos="1008"/>
        </w:tabs>
        <w:spacing w:before="4" w:line="248" w:lineRule="exact"/>
        <w:ind w:left="504"/>
        <w:jc w:val="both"/>
        <w:textAlignment w:val="baseline"/>
        <w:rPr>
          <w:rFonts w:ascii="Arial" w:eastAsia="Arial" w:hAnsi="Arial"/>
          <w:color w:val="000000"/>
          <w:spacing w:val="-1"/>
          <w:lang w:val="pl-PL"/>
        </w:rPr>
      </w:pPr>
      <w:r>
        <w:rPr>
          <w:rFonts w:ascii="Arial" w:eastAsia="Arial" w:hAnsi="Arial"/>
          <w:color w:val="000000"/>
          <w:spacing w:val="-1"/>
          <w:lang w:val="pl-PL"/>
        </w:rPr>
        <w:t>centralne ogrzewanie,</w:t>
      </w:r>
    </w:p>
    <w:p w:rsidR="003A309D" w:rsidRDefault="00376D57">
      <w:pPr>
        <w:numPr>
          <w:ilvl w:val="0"/>
          <w:numId w:val="3"/>
        </w:numPr>
        <w:tabs>
          <w:tab w:val="clear" w:pos="504"/>
          <w:tab w:val="left" w:pos="1008"/>
        </w:tabs>
        <w:spacing w:before="4" w:line="248" w:lineRule="exact"/>
        <w:ind w:left="504"/>
        <w:jc w:val="both"/>
        <w:textAlignment w:val="baseline"/>
        <w:rPr>
          <w:rFonts w:ascii="Arial" w:eastAsia="Arial" w:hAnsi="Arial"/>
          <w:color w:val="000000"/>
          <w:spacing w:val="-1"/>
          <w:lang w:val="pl-PL"/>
        </w:rPr>
      </w:pPr>
      <w:r>
        <w:rPr>
          <w:rFonts w:ascii="Arial" w:eastAsia="Arial" w:hAnsi="Arial"/>
          <w:color w:val="000000"/>
          <w:spacing w:val="-1"/>
          <w:lang w:val="pl-PL"/>
        </w:rPr>
        <w:t>centralna ciepła woda,</w:t>
      </w:r>
    </w:p>
    <w:p w:rsidR="003A309D" w:rsidRDefault="00376D57">
      <w:pPr>
        <w:numPr>
          <w:ilvl w:val="0"/>
          <w:numId w:val="3"/>
        </w:numPr>
        <w:tabs>
          <w:tab w:val="clear" w:pos="504"/>
          <w:tab w:val="left" w:pos="1008"/>
        </w:tabs>
        <w:spacing w:before="5" w:line="248" w:lineRule="exact"/>
        <w:ind w:left="504"/>
        <w:jc w:val="both"/>
        <w:textAlignment w:val="baseline"/>
        <w:rPr>
          <w:rFonts w:ascii="Arial" w:eastAsia="Arial" w:hAnsi="Arial"/>
          <w:color w:val="000000"/>
          <w:lang w:val="pl-PL"/>
        </w:rPr>
      </w:pPr>
      <w:r>
        <w:rPr>
          <w:rFonts w:ascii="Arial" w:eastAsia="Arial" w:hAnsi="Arial"/>
          <w:color w:val="000000"/>
          <w:lang w:val="pl-PL"/>
        </w:rPr>
        <w:t>zimna woda i odprowadzenie ścieków,</w:t>
      </w:r>
    </w:p>
    <w:p w:rsidR="003A309D" w:rsidRDefault="00376D57">
      <w:pPr>
        <w:numPr>
          <w:ilvl w:val="0"/>
          <w:numId w:val="3"/>
        </w:numPr>
        <w:tabs>
          <w:tab w:val="clear" w:pos="504"/>
          <w:tab w:val="left" w:pos="1008"/>
        </w:tabs>
        <w:spacing w:before="6" w:line="248" w:lineRule="exact"/>
        <w:ind w:left="504"/>
        <w:jc w:val="both"/>
        <w:textAlignment w:val="baseline"/>
        <w:rPr>
          <w:rFonts w:ascii="Arial" w:eastAsia="Arial" w:hAnsi="Arial"/>
          <w:color w:val="000000"/>
          <w:spacing w:val="-1"/>
          <w:lang w:val="pl-PL"/>
        </w:rPr>
      </w:pPr>
      <w:r>
        <w:rPr>
          <w:rFonts w:ascii="Arial" w:eastAsia="Arial" w:hAnsi="Arial"/>
          <w:color w:val="000000"/>
          <w:spacing w:val="-1"/>
          <w:lang w:val="pl-PL"/>
        </w:rPr>
        <w:t>wywóz nieczystości,</w:t>
      </w:r>
    </w:p>
    <w:p w:rsidR="003A309D" w:rsidRDefault="003A309D">
      <w:pPr>
        <w:sectPr w:rsidR="003A309D">
          <w:pgSz w:w="11909" w:h="16838"/>
          <w:pgMar w:top="860" w:right="790" w:bottom="702" w:left="1039" w:header="720" w:footer="720" w:gutter="0"/>
          <w:cols w:space="708"/>
        </w:sectPr>
      </w:pPr>
    </w:p>
    <w:p w:rsidR="003A309D" w:rsidRDefault="00127175">
      <w:pPr>
        <w:spacing w:before="12" w:line="253" w:lineRule="exact"/>
        <w:ind w:left="432" w:right="72" w:hanging="360"/>
        <w:jc w:val="both"/>
        <w:textAlignment w:val="baseline"/>
        <w:rPr>
          <w:rFonts w:ascii="Arial" w:eastAsia="Arial" w:hAnsi="Arial"/>
          <w:color w:val="000000"/>
          <w:lang w:val="pl-PL"/>
        </w:rPr>
      </w:pPr>
      <w:r>
        <w:rPr>
          <w:noProof/>
          <w:lang w:val="pl-PL" w:eastAsia="pl-PL"/>
        </w:rPr>
        <w:lastRenderedPageBreak/>
        <mc:AlternateContent>
          <mc:Choice Requires="wps">
            <w:drawing>
              <wp:anchor distT="0" distB="0" distL="0" distR="0" simplePos="0" relativeHeight="251653632" behindDoc="1" locked="0" layoutInCell="1" allowOverlap="1">
                <wp:simplePos x="0" y="0"/>
                <wp:positionH relativeFrom="page">
                  <wp:posOffset>6883400</wp:posOffset>
                </wp:positionH>
                <wp:positionV relativeFrom="page">
                  <wp:posOffset>10078085</wp:posOffset>
                </wp:positionV>
                <wp:extent cx="193040" cy="158115"/>
                <wp:effectExtent l="0" t="0" r="0" b="0"/>
                <wp:wrapSquare wrapText="bothSides"/>
                <wp:docPr id="4"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09D" w:rsidRDefault="00376D57">
                            <w:pPr>
                              <w:spacing w:line="242" w:lineRule="exact"/>
                              <w:textAlignment w:val="baseline"/>
                              <w:rPr>
                                <w:rFonts w:ascii="Arial" w:eastAsia="Arial" w:hAnsi="Arial"/>
                                <w:color w:val="000000"/>
                                <w:lang w:val="pl-PL"/>
                              </w:rPr>
                            </w:pPr>
                            <w:r>
                              <w:rPr>
                                <w:rFonts w:ascii="Arial" w:eastAsia="Arial" w:hAnsi="Arial"/>
                                <w:color w:val="000000"/>
                                <w:lang w:val="pl-PL"/>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542pt;margin-top:793.55pt;width:15.2pt;height:12.4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" filled="f" stroked="f">
                <v:textbox inset="0,0,0,0">
                  <w:txbxContent>
                    <w:p w:rsidR="003A309D" w:rsidRDefault="00376D57">
                      <w:pPr>
                        <w:spacing w:line="242" w:lineRule="exact"/>
                        <w:textAlignment w:val="baseline"/>
                        <w:rPr>
                          <w:rFonts w:ascii="Arial" w:eastAsia="Arial" w:hAnsi="Arial"/>
                          <w:color w:val="000000"/>
                          <w:lang w:val="pl-PL"/>
                        </w:rPr>
                      </w:pPr>
                      <w:r>
                        <w:rPr>
                          <w:rFonts w:ascii="Arial" w:eastAsia="Arial" w:hAnsi="Arial"/>
                          <w:color w:val="000000"/>
                          <w:lang w:val="pl-PL"/>
                        </w:rPr>
                        <w:t>2</w:t>
                      </w:r>
                    </w:p>
                  </w:txbxContent>
                </v:textbox>
                <w10:wrap type="square" anchorx="page" anchory="page"/>
              </v:shape>
            </w:pict>
          </mc:Fallback>
        </mc:AlternateContent>
      </w:r>
      <w:r w:rsidR="00376D57">
        <w:rPr>
          <w:rFonts w:ascii="Arial" w:eastAsia="Arial" w:hAnsi="Arial"/>
          <w:color w:val="000000"/>
          <w:lang w:val="pl-PL"/>
        </w:rPr>
        <w:t>4. Opłaty za świadczenia związane z eksploatacją lokalu określone w ust. 3 będą ustalone zaliczkowo w następujący sposób:</w:t>
      </w:r>
    </w:p>
    <w:p w:rsidR="003A309D" w:rsidRDefault="00376D57">
      <w:pPr>
        <w:numPr>
          <w:ilvl w:val="0"/>
          <w:numId w:val="4"/>
        </w:numPr>
        <w:tabs>
          <w:tab w:val="clear" w:pos="576"/>
          <w:tab w:val="left" w:pos="1008"/>
        </w:tabs>
        <w:spacing w:before="1" w:line="253" w:lineRule="exact"/>
        <w:ind w:left="1008" w:right="72" w:hanging="576"/>
        <w:textAlignment w:val="baseline"/>
        <w:rPr>
          <w:rFonts w:ascii="Arial" w:eastAsia="Arial" w:hAnsi="Arial"/>
          <w:color w:val="000000"/>
          <w:spacing w:val="-2"/>
          <w:lang w:val="pl-PL"/>
        </w:rPr>
      </w:pPr>
      <w:r>
        <w:rPr>
          <w:rFonts w:ascii="Arial" w:eastAsia="Arial" w:hAnsi="Arial"/>
          <w:color w:val="000000"/>
          <w:spacing w:val="-2"/>
          <w:lang w:val="pl-PL"/>
        </w:rPr>
        <w:t>za dostawę c.o., — proporcjonalnie do 1m</w:t>
      </w:r>
      <w:r>
        <w:rPr>
          <w:rFonts w:ascii="Arial" w:eastAsia="Arial" w:hAnsi="Arial"/>
          <w:color w:val="000000"/>
          <w:spacing w:val="-2"/>
          <w:vertAlign w:val="superscript"/>
          <w:lang w:val="pl-PL"/>
        </w:rPr>
        <w:t>2</w:t>
      </w:r>
      <w:r>
        <w:rPr>
          <w:rFonts w:ascii="Arial" w:eastAsia="Arial" w:hAnsi="Arial"/>
          <w:color w:val="000000"/>
          <w:spacing w:val="-2"/>
          <w:lang w:val="pl-PL"/>
        </w:rPr>
        <w:t xml:space="preserve"> powierzchni użytkowej lokalu,</w:t>
      </w:r>
    </w:p>
    <w:p w:rsidR="003A309D" w:rsidRDefault="00376D57">
      <w:pPr>
        <w:numPr>
          <w:ilvl w:val="0"/>
          <w:numId w:val="4"/>
        </w:numPr>
        <w:tabs>
          <w:tab w:val="clear" w:pos="576"/>
          <w:tab w:val="left" w:pos="1008"/>
        </w:tabs>
        <w:spacing w:before="4" w:line="253" w:lineRule="exact"/>
        <w:ind w:left="1008" w:right="72" w:hanging="576"/>
        <w:jc w:val="both"/>
        <w:textAlignment w:val="baseline"/>
        <w:rPr>
          <w:rFonts w:ascii="Arial" w:eastAsia="Arial" w:hAnsi="Arial"/>
          <w:color w:val="000000"/>
          <w:lang w:val="pl-PL"/>
        </w:rPr>
      </w:pPr>
      <w:r>
        <w:rPr>
          <w:rFonts w:ascii="Arial" w:eastAsia="Arial" w:hAnsi="Arial"/>
          <w:color w:val="000000"/>
          <w:lang w:val="pl-PL"/>
        </w:rPr>
        <w:t>za dostawę c.c.w., wod. — kan. — w oparciu o odpowiednie normy (z.w.), ilość osób pracujących i korzystających z lokalu oraz faktyczne ich zużycie,</w:t>
      </w:r>
    </w:p>
    <w:p w:rsidR="003A309D" w:rsidRDefault="00376D57">
      <w:pPr>
        <w:numPr>
          <w:ilvl w:val="0"/>
          <w:numId w:val="4"/>
        </w:numPr>
        <w:tabs>
          <w:tab w:val="clear" w:pos="576"/>
          <w:tab w:val="left" w:pos="1008"/>
        </w:tabs>
        <w:spacing w:before="2" w:line="253" w:lineRule="exact"/>
        <w:ind w:left="1008" w:right="72" w:hanging="576"/>
        <w:jc w:val="both"/>
        <w:textAlignment w:val="baseline"/>
        <w:rPr>
          <w:rFonts w:ascii="Arial" w:eastAsia="Arial" w:hAnsi="Arial"/>
          <w:color w:val="000000"/>
          <w:spacing w:val="-3"/>
          <w:lang w:val="pl-PL"/>
        </w:rPr>
      </w:pPr>
      <w:r>
        <w:rPr>
          <w:rFonts w:ascii="Arial" w:eastAsia="Arial" w:hAnsi="Arial"/>
          <w:color w:val="000000"/>
          <w:spacing w:val="-3"/>
          <w:lang w:val="pl-PL"/>
        </w:rPr>
        <w:t>za wywóz nieczystości — zgodnie z deklaracją.</w:t>
      </w:r>
    </w:p>
    <w:p w:rsidR="003A309D" w:rsidRDefault="00376D57">
      <w:pPr>
        <w:spacing w:line="250" w:lineRule="exact"/>
        <w:ind w:left="1008" w:right="72"/>
        <w:textAlignment w:val="baseline"/>
        <w:rPr>
          <w:rFonts w:ascii="Arial" w:eastAsia="Arial" w:hAnsi="Arial"/>
          <w:color w:val="000000"/>
          <w:lang w:val="pl-PL"/>
        </w:rPr>
      </w:pPr>
      <w:r>
        <w:rPr>
          <w:rFonts w:ascii="Arial" w:eastAsia="Arial" w:hAnsi="Arial"/>
          <w:color w:val="000000"/>
          <w:lang w:val="pl-PL"/>
        </w:rPr>
        <w:t>Zestawienie aktualnych comiesięcznych kosztów zaliczek na poczet opłat niezależnych od Wynajmującego stanowi Załącznik Nr 1 do niniejszej umowy.</w:t>
      </w:r>
    </w:p>
    <w:p w:rsidR="003A309D" w:rsidRDefault="00376D57">
      <w:pPr>
        <w:spacing w:before="1" w:line="253" w:lineRule="exact"/>
        <w:ind w:left="432" w:right="72" w:hanging="360"/>
        <w:jc w:val="both"/>
        <w:textAlignment w:val="baseline"/>
        <w:rPr>
          <w:rFonts w:ascii="Arial" w:eastAsia="Arial" w:hAnsi="Arial"/>
          <w:color w:val="000000"/>
          <w:lang w:val="pl-PL"/>
        </w:rPr>
      </w:pPr>
      <w:r>
        <w:rPr>
          <w:rFonts w:ascii="Arial" w:eastAsia="Arial" w:hAnsi="Arial"/>
          <w:color w:val="000000"/>
          <w:lang w:val="pl-PL"/>
        </w:rPr>
        <w:t>5. Ostateczne rozliczenie opłat niezależnych od Wynajmującego określonych w ust. 4 następuje po zakończeniu roku rachunkowego zgodnie z faktycznie poniesionymi określonymi kosztami w roku poprzednim.</w:t>
      </w:r>
    </w:p>
    <w:p w:rsidR="003A309D" w:rsidRDefault="00376D57">
      <w:pPr>
        <w:spacing w:before="1" w:line="253" w:lineRule="exact"/>
        <w:ind w:left="432" w:right="72" w:hanging="360"/>
        <w:jc w:val="both"/>
        <w:textAlignment w:val="baseline"/>
        <w:rPr>
          <w:rFonts w:ascii="Arial" w:eastAsia="Arial" w:hAnsi="Arial"/>
          <w:color w:val="000000"/>
          <w:lang w:val="pl-PL"/>
        </w:rPr>
      </w:pPr>
      <w:r>
        <w:rPr>
          <w:rFonts w:ascii="Arial" w:eastAsia="Arial" w:hAnsi="Arial"/>
          <w:color w:val="000000"/>
          <w:lang w:val="pl-PL"/>
        </w:rPr>
        <w:t>6. W przypadku zmiany opłat jednostkowych i kosztów faktycznych opłat niezależnych od Wynajmującego w trakcie trwania umowy najmu, Wynajmujący ma prawo na bieżąco korygować przedmiotowe opłaty zaliczkowe, a Najemca wyraża na to zgodę.</w:t>
      </w:r>
    </w:p>
    <w:p w:rsidR="003A309D" w:rsidRDefault="00376D57">
      <w:pPr>
        <w:spacing w:line="252" w:lineRule="exact"/>
        <w:ind w:left="432" w:right="72"/>
        <w:jc w:val="both"/>
        <w:textAlignment w:val="baseline"/>
        <w:rPr>
          <w:rFonts w:ascii="Arial" w:eastAsia="Arial" w:hAnsi="Arial"/>
          <w:color w:val="000000"/>
          <w:lang w:val="pl-PL"/>
        </w:rPr>
      </w:pPr>
      <w:r>
        <w:rPr>
          <w:rFonts w:ascii="Arial" w:eastAsia="Arial" w:hAnsi="Arial"/>
          <w:color w:val="000000"/>
          <w:lang w:val="pl-PL"/>
        </w:rPr>
        <w:t>Najemca zobowiązuje się do zapłaty należności wyliczonej na podstawie nowych stawek lub kosztów, po każdorazowym pisemnym zawiadomieniu Najemcy przez Wynajmującego. Zmiana wysokości tych opłat nie stanowi zmiany warunków umowy najmu.</w:t>
      </w:r>
    </w:p>
    <w:p w:rsidR="003A309D" w:rsidRDefault="00376D57">
      <w:pPr>
        <w:tabs>
          <w:tab w:val="left" w:pos="9216"/>
        </w:tabs>
        <w:spacing w:before="5" w:line="253" w:lineRule="exact"/>
        <w:ind w:left="72" w:right="72"/>
        <w:textAlignment w:val="baseline"/>
        <w:rPr>
          <w:rFonts w:ascii="Arial" w:eastAsia="Arial" w:hAnsi="Arial"/>
          <w:color w:val="000000"/>
          <w:spacing w:val="1"/>
          <w:lang w:val="pl-PL"/>
        </w:rPr>
      </w:pPr>
      <w:r>
        <w:rPr>
          <w:rFonts w:ascii="Arial" w:eastAsia="Arial" w:hAnsi="Arial"/>
          <w:color w:val="000000"/>
          <w:spacing w:val="1"/>
          <w:lang w:val="pl-PL"/>
        </w:rPr>
        <w:t>7. Opłaty niezależne od Wynajmującego określone w ust. 4 będą płatne od dnia</w:t>
      </w:r>
      <w:r w:rsidR="00284664">
        <w:rPr>
          <w:rFonts w:ascii="Arial" w:eastAsia="Arial" w:hAnsi="Arial"/>
          <w:color w:val="000000"/>
          <w:spacing w:val="1"/>
          <w:lang w:val="pl-PL"/>
        </w:rPr>
        <w:t>……….201…</w:t>
      </w:r>
      <w:r>
        <w:rPr>
          <w:rFonts w:ascii="Arial" w:eastAsia="Arial" w:hAnsi="Arial"/>
          <w:color w:val="000000"/>
          <w:spacing w:val="1"/>
          <w:u w:val="single"/>
          <w:lang w:val="pl-PL"/>
        </w:rPr>
        <w:t xml:space="preserve">r </w:t>
      </w:r>
    </w:p>
    <w:p w:rsidR="003A309D" w:rsidRDefault="00376D57">
      <w:pPr>
        <w:spacing w:line="252" w:lineRule="exact"/>
        <w:ind w:left="432" w:right="72" w:hanging="360"/>
        <w:jc w:val="both"/>
        <w:textAlignment w:val="baseline"/>
        <w:rPr>
          <w:rFonts w:ascii="Arial" w:eastAsia="Arial" w:hAnsi="Arial"/>
          <w:color w:val="000000"/>
          <w:lang w:val="pl-PL"/>
        </w:rPr>
      </w:pPr>
      <w:r>
        <w:rPr>
          <w:rFonts w:ascii="Arial" w:eastAsia="Arial" w:hAnsi="Arial"/>
          <w:color w:val="000000"/>
          <w:lang w:val="pl-PL"/>
        </w:rPr>
        <w:t>8. Czynsz najmu i zaliczki za opłaty niezależne od Wynajmującego płatne są z góry do dnia 10-tego każdego miesiąca przelewem na rachunek Wynajmującego:</w:t>
      </w:r>
    </w:p>
    <w:p w:rsidR="003A309D" w:rsidRDefault="00376D57">
      <w:pPr>
        <w:spacing w:before="257" w:line="251" w:lineRule="exact"/>
        <w:ind w:left="72" w:right="72"/>
        <w:jc w:val="center"/>
        <w:textAlignment w:val="baseline"/>
        <w:rPr>
          <w:rFonts w:ascii="Arial" w:eastAsia="Arial" w:hAnsi="Arial"/>
          <w:b/>
          <w:color w:val="000000"/>
          <w:lang w:val="pl-PL"/>
        </w:rPr>
      </w:pPr>
      <w:r>
        <w:rPr>
          <w:rFonts w:ascii="Arial" w:eastAsia="Arial" w:hAnsi="Arial"/>
          <w:b/>
          <w:color w:val="000000"/>
          <w:lang w:val="pl-PL"/>
        </w:rPr>
        <w:t>65 1030 1508 0000 0005 5004 0018</w:t>
      </w:r>
    </w:p>
    <w:p w:rsidR="003A309D" w:rsidRDefault="00376D57">
      <w:pPr>
        <w:spacing w:before="2" w:line="253" w:lineRule="exact"/>
        <w:ind w:left="432" w:right="72"/>
        <w:textAlignment w:val="baseline"/>
        <w:rPr>
          <w:rFonts w:ascii="Arial" w:eastAsia="Arial" w:hAnsi="Arial"/>
          <w:color w:val="000000"/>
          <w:lang w:val="pl-PL"/>
        </w:rPr>
      </w:pPr>
      <w:r>
        <w:rPr>
          <w:rFonts w:ascii="Arial" w:eastAsia="Arial" w:hAnsi="Arial"/>
          <w:color w:val="000000"/>
          <w:lang w:val="pl-PL"/>
        </w:rPr>
        <w:t>Za datę dokonania wpłaty przyjmuje się datę uznania rachunku Wynajmującego.</w:t>
      </w:r>
    </w:p>
    <w:p w:rsidR="003A309D" w:rsidRDefault="00376D57">
      <w:pPr>
        <w:spacing w:line="252" w:lineRule="exact"/>
        <w:ind w:left="432" w:right="72" w:hanging="360"/>
        <w:jc w:val="both"/>
        <w:textAlignment w:val="baseline"/>
        <w:rPr>
          <w:rFonts w:ascii="Arial" w:eastAsia="Arial" w:hAnsi="Arial"/>
          <w:color w:val="000000"/>
          <w:lang w:val="pl-PL"/>
        </w:rPr>
      </w:pPr>
      <w:r>
        <w:rPr>
          <w:rFonts w:ascii="Arial" w:eastAsia="Arial" w:hAnsi="Arial"/>
          <w:color w:val="000000"/>
          <w:lang w:val="pl-PL"/>
        </w:rPr>
        <w:t>9. Wynajmujący oświadcza, że sprzedawcą jest Miasto Stołeczne Warszawa z siedzibą Pl. Bankowy 3/5, 00-950 Warszawa, NIP 252-22-48-481, a wystawcą faktur jest Zarząd Mienia Skarbu Państwa z siedzibą ul. Prosta 69, 00-838 Warszawa.</w:t>
      </w:r>
    </w:p>
    <w:p w:rsidR="003A309D" w:rsidRDefault="00376D57">
      <w:pPr>
        <w:spacing w:line="251" w:lineRule="exact"/>
        <w:ind w:left="432" w:right="72" w:hanging="360"/>
        <w:jc w:val="both"/>
        <w:textAlignment w:val="baseline"/>
        <w:rPr>
          <w:rFonts w:ascii="Arial" w:eastAsia="Arial" w:hAnsi="Arial"/>
          <w:color w:val="000000"/>
          <w:lang w:val="pl-PL"/>
        </w:rPr>
      </w:pPr>
      <w:r>
        <w:rPr>
          <w:rFonts w:ascii="Arial" w:eastAsia="Arial" w:hAnsi="Arial"/>
          <w:color w:val="000000"/>
          <w:lang w:val="pl-PL"/>
        </w:rPr>
        <w:t>10. W przypadku nie uiszczenia przez Najemcę czynszu i opłat należnych Wynajmującemu w terminie określonym w ust. 8, Wynajmującemu przysługuje prawo naliczania odsetek ustawowych za opóźnienie.</w:t>
      </w:r>
    </w:p>
    <w:p w:rsidR="003A309D" w:rsidRDefault="00376D57">
      <w:pPr>
        <w:spacing w:before="4" w:line="253" w:lineRule="exact"/>
        <w:ind w:left="432" w:right="72" w:hanging="360"/>
        <w:jc w:val="both"/>
        <w:textAlignment w:val="baseline"/>
        <w:rPr>
          <w:rFonts w:ascii="Arial" w:eastAsia="Arial" w:hAnsi="Arial"/>
          <w:color w:val="000000"/>
          <w:lang w:val="pl-PL"/>
        </w:rPr>
      </w:pPr>
      <w:r>
        <w:rPr>
          <w:rFonts w:ascii="Arial" w:eastAsia="Arial" w:hAnsi="Arial"/>
          <w:color w:val="000000"/>
          <w:lang w:val="pl-PL"/>
        </w:rPr>
        <w:t>11. Opóźnienie w zapłacie czynszu lub opłat niezależnych od Wynajmującego przekraczające dwa pełne okresy płatności stanowi podstawę do wypowiedzenia umowy najmu bez zachowania terminów wypowiedzenia, po uprzednim udzieleniu Najemcy na piśmie dodatkowego jednomiesięcznego terminu do zapłaty zaległości.</w:t>
      </w:r>
    </w:p>
    <w:p w:rsidR="003A309D" w:rsidRDefault="00376D57">
      <w:pPr>
        <w:spacing w:before="204" w:line="300" w:lineRule="exact"/>
        <w:ind w:left="72" w:right="72"/>
        <w:jc w:val="center"/>
        <w:textAlignment w:val="baseline"/>
        <w:rPr>
          <w:rFonts w:ascii="Arial" w:eastAsia="Arial" w:hAnsi="Arial"/>
          <w:color w:val="000000"/>
          <w:spacing w:val="60"/>
          <w:lang w:val="pl-PL"/>
        </w:rPr>
      </w:pPr>
      <w:r>
        <w:rPr>
          <w:rFonts w:ascii="Arial" w:eastAsia="Arial" w:hAnsi="Arial"/>
          <w:color w:val="000000"/>
          <w:spacing w:val="60"/>
          <w:lang w:val="pl-PL"/>
        </w:rPr>
        <w:t>§3</w:t>
      </w:r>
    </w:p>
    <w:p w:rsidR="003A309D" w:rsidRDefault="00376D57">
      <w:pPr>
        <w:numPr>
          <w:ilvl w:val="0"/>
          <w:numId w:val="5"/>
        </w:numPr>
        <w:tabs>
          <w:tab w:val="clear" w:pos="360"/>
          <w:tab w:val="left" w:pos="432"/>
        </w:tabs>
        <w:spacing w:before="252" w:line="253" w:lineRule="exact"/>
        <w:ind w:left="432" w:right="72" w:hanging="360"/>
        <w:jc w:val="both"/>
        <w:textAlignment w:val="baseline"/>
        <w:rPr>
          <w:rFonts w:ascii="Arial" w:eastAsia="Arial" w:hAnsi="Arial"/>
          <w:color w:val="000000"/>
          <w:lang w:val="pl-PL"/>
        </w:rPr>
      </w:pPr>
      <w:r>
        <w:rPr>
          <w:rFonts w:ascii="Arial" w:eastAsia="Arial" w:hAnsi="Arial"/>
          <w:color w:val="000000"/>
          <w:lang w:val="pl-PL"/>
        </w:rPr>
        <w:t>Strony umowy oświadczają, że Wynajmujący będzie uprawniony do zmiany wysokości stawki czynszu określonej w § 2 ust. 1 nie więcej niż o wskaźnik wzrostu cen towarów i usług konsumpcyjnych ogłaszanych przez Główny Urząd Statystyczny, za jednostronnym pisemnym powiadomieniem Najemcy, bez konieczności wypowiadania warunków umowy najmu, a Najemca oświadcza, że wyraża na powyższe zgodę.</w:t>
      </w:r>
    </w:p>
    <w:p w:rsidR="003A309D" w:rsidRDefault="00376D57">
      <w:pPr>
        <w:numPr>
          <w:ilvl w:val="0"/>
          <w:numId w:val="5"/>
        </w:numPr>
        <w:tabs>
          <w:tab w:val="clear" w:pos="360"/>
          <w:tab w:val="left" w:pos="432"/>
        </w:tabs>
        <w:spacing w:line="252" w:lineRule="exact"/>
        <w:ind w:left="432" w:right="72" w:hanging="360"/>
        <w:jc w:val="both"/>
        <w:textAlignment w:val="baseline"/>
        <w:rPr>
          <w:rFonts w:ascii="Arial" w:eastAsia="Arial" w:hAnsi="Arial"/>
          <w:color w:val="000000"/>
          <w:lang w:val="pl-PL"/>
        </w:rPr>
      </w:pPr>
      <w:r>
        <w:rPr>
          <w:rFonts w:ascii="Arial" w:eastAsia="Arial" w:hAnsi="Arial"/>
          <w:color w:val="000000"/>
          <w:lang w:val="pl-PL"/>
        </w:rPr>
        <w:t>Strony umowy uzgadniają, że zmiana stawki czynszu, o której mowa w ust. 1 może następować raz w roku.</w:t>
      </w:r>
    </w:p>
    <w:p w:rsidR="003A309D" w:rsidRDefault="00376D57">
      <w:pPr>
        <w:numPr>
          <w:ilvl w:val="0"/>
          <w:numId w:val="5"/>
        </w:numPr>
        <w:tabs>
          <w:tab w:val="clear" w:pos="360"/>
          <w:tab w:val="left" w:pos="432"/>
        </w:tabs>
        <w:spacing w:line="253" w:lineRule="exact"/>
        <w:ind w:left="432" w:right="72" w:hanging="360"/>
        <w:jc w:val="both"/>
        <w:textAlignment w:val="baseline"/>
        <w:rPr>
          <w:rFonts w:ascii="Arial" w:eastAsia="Arial" w:hAnsi="Arial"/>
          <w:color w:val="000000"/>
          <w:lang w:val="pl-PL"/>
        </w:rPr>
      </w:pPr>
      <w:r>
        <w:rPr>
          <w:rFonts w:ascii="Arial" w:eastAsia="Arial" w:hAnsi="Arial"/>
          <w:color w:val="000000"/>
          <w:lang w:val="pl-PL"/>
        </w:rPr>
        <w:t>Zmiana stawki czynszu przewyższająca wskaźnik określony w ust. 1 może nastąpić za zgodą stron.</w:t>
      </w:r>
    </w:p>
    <w:p w:rsidR="003A309D" w:rsidRDefault="00376D57">
      <w:pPr>
        <w:spacing w:line="252" w:lineRule="exact"/>
        <w:ind w:left="72" w:right="72"/>
        <w:jc w:val="center"/>
        <w:textAlignment w:val="baseline"/>
        <w:rPr>
          <w:rFonts w:ascii="Arial" w:eastAsia="Arial" w:hAnsi="Arial"/>
          <w:color w:val="000000"/>
          <w:spacing w:val="60"/>
          <w:lang w:val="pl-PL"/>
        </w:rPr>
      </w:pPr>
      <w:r>
        <w:rPr>
          <w:rFonts w:ascii="Arial" w:eastAsia="Arial" w:hAnsi="Arial"/>
          <w:color w:val="000000"/>
          <w:spacing w:val="60"/>
          <w:lang w:val="pl-PL"/>
        </w:rPr>
        <w:t>§4</w:t>
      </w:r>
    </w:p>
    <w:p w:rsidR="003A309D" w:rsidRDefault="00376D57">
      <w:pPr>
        <w:numPr>
          <w:ilvl w:val="0"/>
          <w:numId w:val="6"/>
        </w:numPr>
        <w:tabs>
          <w:tab w:val="clear" w:pos="360"/>
          <w:tab w:val="left" w:pos="432"/>
        </w:tabs>
        <w:spacing w:before="254" w:line="253" w:lineRule="exact"/>
        <w:ind w:left="432" w:right="72" w:hanging="360"/>
        <w:textAlignment w:val="baseline"/>
        <w:rPr>
          <w:rFonts w:ascii="Arial" w:eastAsia="Arial" w:hAnsi="Arial"/>
          <w:color w:val="000000"/>
          <w:lang w:val="pl-PL"/>
        </w:rPr>
      </w:pPr>
      <w:r>
        <w:rPr>
          <w:rFonts w:ascii="Arial" w:eastAsia="Arial" w:hAnsi="Arial"/>
          <w:color w:val="000000"/>
          <w:lang w:val="pl-PL"/>
        </w:rPr>
        <w:t>Wynajmujący oświadcza, że przedmiotowy lokal nie jest obciążony prawami osób trzecich.</w:t>
      </w:r>
    </w:p>
    <w:p w:rsidR="003A309D" w:rsidRDefault="00376D57">
      <w:pPr>
        <w:numPr>
          <w:ilvl w:val="0"/>
          <w:numId w:val="6"/>
        </w:numPr>
        <w:tabs>
          <w:tab w:val="clear" w:pos="360"/>
          <w:tab w:val="left" w:pos="432"/>
        </w:tabs>
        <w:spacing w:line="253" w:lineRule="exact"/>
        <w:ind w:left="432" w:right="72" w:hanging="360"/>
        <w:jc w:val="both"/>
        <w:textAlignment w:val="baseline"/>
        <w:rPr>
          <w:rFonts w:ascii="Arial" w:eastAsia="Arial" w:hAnsi="Arial"/>
          <w:color w:val="000000"/>
          <w:lang w:val="pl-PL"/>
        </w:rPr>
      </w:pPr>
      <w:r>
        <w:rPr>
          <w:rFonts w:ascii="Arial" w:eastAsia="Arial" w:hAnsi="Arial"/>
          <w:color w:val="000000"/>
          <w:lang w:val="pl-PL"/>
        </w:rPr>
        <w:t>Strony załączają do niniejszej umowy rzut pomieszczeń, który stanowi Załącznik Nr 2 do niniejszej umowy.</w:t>
      </w:r>
    </w:p>
    <w:p w:rsidR="003A309D" w:rsidRDefault="00376D57">
      <w:pPr>
        <w:numPr>
          <w:ilvl w:val="0"/>
          <w:numId w:val="6"/>
        </w:numPr>
        <w:tabs>
          <w:tab w:val="clear" w:pos="360"/>
          <w:tab w:val="left" w:pos="432"/>
        </w:tabs>
        <w:spacing w:line="252" w:lineRule="exact"/>
        <w:ind w:left="432" w:right="72" w:hanging="360"/>
        <w:jc w:val="both"/>
        <w:textAlignment w:val="baseline"/>
        <w:rPr>
          <w:rFonts w:ascii="Arial" w:eastAsia="Arial" w:hAnsi="Arial"/>
          <w:color w:val="000000"/>
          <w:lang w:val="pl-PL"/>
        </w:rPr>
      </w:pPr>
      <w:r>
        <w:rPr>
          <w:rFonts w:ascii="Arial" w:eastAsia="Arial" w:hAnsi="Arial"/>
          <w:color w:val="000000"/>
          <w:lang w:val="pl-PL"/>
        </w:rPr>
        <w:t>Stan techniczny pomieszczeń wynajmowanych jest znany Najemcy.</w:t>
      </w:r>
    </w:p>
    <w:p w:rsidR="003A309D" w:rsidRDefault="00376D57">
      <w:pPr>
        <w:spacing w:before="460" w:line="300" w:lineRule="exact"/>
        <w:ind w:left="72" w:right="72"/>
        <w:jc w:val="center"/>
        <w:textAlignment w:val="baseline"/>
        <w:rPr>
          <w:rFonts w:ascii="Arial" w:eastAsia="Arial" w:hAnsi="Arial"/>
          <w:color w:val="000000"/>
          <w:spacing w:val="60"/>
          <w:lang w:val="pl-PL"/>
        </w:rPr>
      </w:pPr>
      <w:r>
        <w:rPr>
          <w:rFonts w:ascii="Arial" w:eastAsia="Arial" w:hAnsi="Arial"/>
          <w:color w:val="000000"/>
          <w:spacing w:val="60"/>
          <w:lang w:val="pl-PL"/>
        </w:rPr>
        <w:t>§5</w:t>
      </w:r>
    </w:p>
    <w:p w:rsidR="003A309D" w:rsidRDefault="00376D57">
      <w:pPr>
        <w:spacing w:before="255" w:line="253" w:lineRule="exact"/>
        <w:ind w:left="72" w:right="72"/>
        <w:textAlignment w:val="baseline"/>
        <w:rPr>
          <w:rFonts w:ascii="Arial" w:eastAsia="Arial" w:hAnsi="Arial"/>
          <w:color w:val="000000"/>
          <w:spacing w:val="2"/>
          <w:lang w:val="pl-PL"/>
        </w:rPr>
      </w:pPr>
      <w:r>
        <w:rPr>
          <w:rFonts w:ascii="Arial" w:eastAsia="Arial" w:hAnsi="Arial"/>
          <w:color w:val="000000"/>
          <w:spacing w:val="2"/>
          <w:lang w:val="pl-PL"/>
        </w:rPr>
        <w:t>1. Najemca zobowiązuje się do:</w:t>
      </w:r>
    </w:p>
    <w:p w:rsidR="003A309D" w:rsidRDefault="00376D57">
      <w:pPr>
        <w:spacing w:line="251" w:lineRule="exact"/>
        <w:ind w:left="792" w:right="72" w:hanging="360"/>
        <w:textAlignment w:val="baseline"/>
        <w:rPr>
          <w:rFonts w:ascii="Arial" w:eastAsia="Arial" w:hAnsi="Arial"/>
          <w:color w:val="000000"/>
          <w:lang w:val="pl-PL"/>
        </w:rPr>
      </w:pPr>
      <w:r>
        <w:rPr>
          <w:rFonts w:ascii="Arial" w:eastAsia="Arial" w:hAnsi="Arial"/>
          <w:color w:val="000000"/>
          <w:lang w:val="pl-PL"/>
        </w:rPr>
        <w:t>a) rozpoczęcia działalności gospodarczej w lokalu w terminie 3 miesięcy od daty podpisania umowy najmu.</w:t>
      </w:r>
    </w:p>
    <w:p w:rsidR="003A309D" w:rsidRDefault="003A309D">
      <w:pPr>
        <w:sectPr w:rsidR="003A309D">
          <w:pgSz w:w="11909" w:h="16838"/>
          <w:pgMar w:top="840" w:right="775" w:bottom="571" w:left="1054" w:header="720" w:footer="720" w:gutter="0"/>
          <w:cols w:space="708"/>
        </w:sectPr>
      </w:pPr>
    </w:p>
    <w:p w:rsidR="003A309D" w:rsidRPr="00376D57" w:rsidRDefault="00127175">
      <w:pPr>
        <w:numPr>
          <w:ilvl w:val="0"/>
          <w:numId w:val="7"/>
        </w:numPr>
        <w:tabs>
          <w:tab w:val="clear" w:pos="360"/>
          <w:tab w:val="left" w:pos="792"/>
        </w:tabs>
        <w:spacing w:before="15" w:line="253" w:lineRule="exact"/>
        <w:ind w:left="792" w:right="72" w:hanging="360"/>
        <w:jc w:val="both"/>
        <w:textAlignment w:val="baseline"/>
        <w:rPr>
          <w:rFonts w:ascii="Arial" w:eastAsia="Arial" w:hAnsi="Arial"/>
          <w:color w:val="000000"/>
          <w:spacing w:val="-7"/>
          <w:lang w:val="pl-PL"/>
        </w:rPr>
      </w:pPr>
      <w:r>
        <w:rPr>
          <w:noProof/>
          <w:lang w:val="pl-PL" w:eastAsia="pl-PL"/>
        </w:rPr>
        <w:lastRenderedPageBreak/>
        <mc:AlternateContent>
          <mc:Choice Requires="wps">
            <w:drawing>
              <wp:anchor distT="0" distB="0" distL="0" distR="0" simplePos="0" relativeHeight="251654656" behindDoc="1" locked="0" layoutInCell="1" allowOverlap="1">
                <wp:simplePos x="0" y="0"/>
                <wp:positionH relativeFrom="page">
                  <wp:posOffset>6886575</wp:posOffset>
                </wp:positionH>
                <wp:positionV relativeFrom="page">
                  <wp:posOffset>10083800</wp:posOffset>
                </wp:positionV>
                <wp:extent cx="183515" cy="157480"/>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09D" w:rsidRDefault="00376D57">
                            <w:pPr>
                              <w:spacing w:line="248" w:lineRule="exact"/>
                              <w:textAlignment w:val="baseline"/>
                              <w:rPr>
                                <w:rFonts w:ascii="Arial" w:eastAsia="Arial" w:hAnsi="Arial"/>
                                <w:color w:val="000000"/>
                                <w:lang w:val="pl-PL"/>
                              </w:rPr>
                            </w:pPr>
                            <w:r>
                              <w:rPr>
                                <w:rFonts w:ascii="Arial" w:eastAsia="Arial" w:hAnsi="Arial"/>
                                <w:color w:val="000000"/>
                                <w:lang w:val="pl-PL"/>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542.25pt;margin-top:794pt;width:14.45pt;height:12.4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CNvsQIAAK8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" filled="f" stroked="f">
                <v:textbox inset="0,0,0,0">
                  <w:txbxContent>
                    <w:p w:rsidR="003A309D" w:rsidRDefault="00376D57">
                      <w:pPr>
                        <w:spacing w:line="248" w:lineRule="exact"/>
                        <w:textAlignment w:val="baseline"/>
                        <w:rPr>
                          <w:rFonts w:ascii="Arial" w:eastAsia="Arial" w:hAnsi="Arial"/>
                          <w:color w:val="000000"/>
                          <w:lang w:val="pl-PL"/>
                        </w:rPr>
                      </w:pPr>
                      <w:r>
                        <w:rPr>
                          <w:rFonts w:ascii="Arial" w:eastAsia="Arial" w:hAnsi="Arial"/>
                          <w:color w:val="000000"/>
                          <w:lang w:val="pl-PL"/>
                        </w:rPr>
                        <w:t>3</w:t>
                      </w:r>
                    </w:p>
                  </w:txbxContent>
                </v:textbox>
                <w10:wrap type="square" anchorx="page" anchory="page"/>
              </v:shape>
            </w:pict>
          </mc:Fallback>
        </mc:AlternateContent>
      </w:r>
      <w:r w:rsidR="00376D57" w:rsidRPr="00376D57">
        <w:rPr>
          <w:rFonts w:ascii="Arial" w:eastAsia="Arial" w:hAnsi="Arial"/>
          <w:color w:val="000000"/>
          <w:spacing w:val="-7"/>
          <w:lang w:val="pl-PL"/>
        </w:rPr>
        <w:t>ponad jednomiesięczne przedłużenie terminu, o którym mowa w ust. a), z przyczyn leżących po stronie Najemcy bez uzyskania uprzedniej pisemnej zgody Wynajmującego na przedłużenia tego terminu, stanowi podstawę do rozwiązania umowy przez Wynajmującego.</w:t>
      </w:r>
    </w:p>
    <w:p w:rsidR="003A309D" w:rsidRPr="00376D57" w:rsidRDefault="00376D57">
      <w:pPr>
        <w:numPr>
          <w:ilvl w:val="0"/>
          <w:numId w:val="7"/>
        </w:numPr>
        <w:tabs>
          <w:tab w:val="clear" w:pos="360"/>
          <w:tab w:val="left" w:pos="792"/>
        </w:tabs>
        <w:spacing w:before="2" w:line="253" w:lineRule="exact"/>
        <w:ind w:left="792" w:right="72" w:hanging="360"/>
        <w:jc w:val="both"/>
        <w:textAlignment w:val="baseline"/>
        <w:rPr>
          <w:rFonts w:ascii="Arial" w:eastAsia="Arial" w:hAnsi="Arial"/>
          <w:color w:val="000000"/>
          <w:spacing w:val="-8"/>
          <w:lang w:val="pl-PL"/>
        </w:rPr>
      </w:pPr>
      <w:r w:rsidRPr="00376D57">
        <w:rPr>
          <w:rFonts w:ascii="Arial" w:eastAsia="Arial" w:hAnsi="Arial"/>
          <w:color w:val="000000"/>
          <w:spacing w:val="-8"/>
          <w:lang w:val="pl-PL"/>
        </w:rPr>
        <w:t>Najemca nie może bez uprzedniej pisemnej zgody Wynajmującego umieszczać urządzeń, szyldów, reklam, plakatów, napisów i innych oznaczeń Najemcy na nieruchomości ( poza lokalem, a w przypadku części wspólnych nieruchomości —również bez uprzedniej zgody właściciela nieruchomości. Po zakończeniu stosunku najmu Najemca zobowiązany jest do usunięcia z szyb wynajmowanego lokalu wszystkich folii reklamowych, napisów oraz pozostawienia czystych szyb, bez żadnych naklejek od wewnątrz jak i na zewnątrz lokalu.</w:t>
      </w:r>
    </w:p>
    <w:p w:rsidR="003A309D" w:rsidRPr="00376D57" w:rsidRDefault="00376D57">
      <w:pPr>
        <w:numPr>
          <w:ilvl w:val="0"/>
          <w:numId w:val="7"/>
        </w:numPr>
        <w:tabs>
          <w:tab w:val="clear" w:pos="360"/>
          <w:tab w:val="left" w:pos="792"/>
        </w:tabs>
        <w:spacing w:line="253" w:lineRule="exact"/>
        <w:ind w:left="792" w:right="72" w:hanging="360"/>
        <w:jc w:val="both"/>
        <w:textAlignment w:val="baseline"/>
        <w:rPr>
          <w:rFonts w:ascii="Arial" w:eastAsia="Arial" w:hAnsi="Arial"/>
          <w:color w:val="000000"/>
          <w:spacing w:val="-7"/>
          <w:lang w:val="pl-PL"/>
        </w:rPr>
      </w:pPr>
      <w:r w:rsidRPr="00376D57">
        <w:rPr>
          <w:rFonts w:ascii="Arial" w:eastAsia="Arial" w:hAnsi="Arial"/>
          <w:color w:val="000000"/>
          <w:spacing w:val="-7"/>
          <w:lang w:val="pl-PL"/>
        </w:rPr>
        <w:t>w przypadku lokalu znajdującego się w obiekcie wpisanym do rejestru zabytków lub znajdującego się na terenie wpisanym do rejestru zabytków, umieszczanie przez Najemcę szyldów, plakatów, napisów i innych oznaczeń na nieruchomości wymaga uzyskania pozwolenia Stołecznego Konserwatora Zabytków. W przypadku umieszczenia takich oznaczeń na części wspólnej nieruchomości, pozwolenie może zostać wydane na wniosek współwłaściciela części wspólnej lub Najemcy, który zawarł odrębną umowę najmu lub dzierżawy na tę część wspólną.</w:t>
      </w:r>
    </w:p>
    <w:p w:rsidR="003A309D" w:rsidRPr="00376D57" w:rsidRDefault="00376D57">
      <w:pPr>
        <w:numPr>
          <w:ilvl w:val="0"/>
          <w:numId w:val="7"/>
        </w:numPr>
        <w:tabs>
          <w:tab w:val="clear" w:pos="360"/>
          <w:tab w:val="left" w:pos="792"/>
        </w:tabs>
        <w:spacing w:line="252" w:lineRule="exact"/>
        <w:ind w:left="792" w:right="72" w:hanging="360"/>
        <w:jc w:val="both"/>
        <w:textAlignment w:val="baseline"/>
        <w:rPr>
          <w:rFonts w:ascii="Arial" w:eastAsia="Arial" w:hAnsi="Arial"/>
          <w:color w:val="000000"/>
          <w:lang w:val="pl-PL"/>
        </w:rPr>
      </w:pPr>
      <w:r w:rsidRPr="00376D57">
        <w:rPr>
          <w:rFonts w:ascii="Arial" w:eastAsia="Arial" w:hAnsi="Arial"/>
          <w:color w:val="000000"/>
          <w:lang w:val="pl-PL"/>
        </w:rPr>
        <w:t>używania wynajętego lokalu z należytą starannością, zgodnie z jego przeznaczeniem oraz do prowadzenia w nim działalności określonej w § 1 ust. 2 niniejszej umowy, zgodnie z przepisami prawa,</w:t>
      </w:r>
    </w:p>
    <w:p w:rsidR="003A309D" w:rsidRPr="00376D57" w:rsidRDefault="00376D57">
      <w:pPr>
        <w:numPr>
          <w:ilvl w:val="0"/>
          <w:numId w:val="7"/>
        </w:numPr>
        <w:tabs>
          <w:tab w:val="clear" w:pos="360"/>
          <w:tab w:val="left" w:pos="792"/>
        </w:tabs>
        <w:spacing w:before="1" w:line="253" w:lineRule="exact"/>
        <w:ind w:left="792" w:right="72" w:hanging="360"/>
        <w:jc w:val="both"/>
        <w:textAlignment w:val="baseline"/>
        <w:rPr>
          <w:rFonts w:ascii="Arial" w:eastAsia="Arial" w:hAnsi="Arial"/>
          <w:color w:val="000000"/>
          <w:lang w:val="pl-PL"/>
        </w:rPr>
      </w:pPr>
      <w:r w:rsidRPr="00376D57">
        <w:rPr>
          <w:rFonts w:ascii="Arial" w:eastAsia="Arial" w:hAnsi="Arial"/>
          <w:color w:val="000000"/>
          <w:lang w:val="pl-PL"/>
        </w:rPr>
        <w:t>dbałości o estetykę, wystrój wewnętrzny i zewnętrzny lokalu dostosowany do wymagań właściwych służb nadzoru architektoniczno - budowlanego,</w:t>
      </w:r>
    </w:p>
    <w:p w:rsidR="003A309D" w:rsidRPr="00376D57" w:rsidRDefault="00376D57">
      <w:pPr>
        <w:numPr>
          <w:ilvl w:val="0"/>
          <w:numId w:val="7"/>
        </w:numPr>
        <w:tabs>
          <w:tab w:val="clear" w:pos="360"/>
          <w:tab w:val="left" w:pos="792"/>
        </w:tabs>
        <w:spacing w:before="1" w:line="253" w:lineRule="exact"/>
        <w:ind w:left="792" w:right="72" w:hanging="360"/>
        <w:jc w:val="both"/>
        <w:textAlignment w:val="baseline"/>
        <w:rPr>
          <w:rFonts w:ascii="Arial" w:eastAsia="Arial" w:hAnsi="Arial"/>
          <w:color w:val="000000"/>
          <w:spacing w:val="-9"/>
          <w:lang w:val="pl-PL"/>
        </w:rPr>
      </w:pPr>
      <w:r w:rsidRPr="00376D57">
        <w:rPr>
          <w:rFonts w:ascii="Arial" w:eastAsia="Arial" w:hAnsi="Arial"/>
          <w:color w:val="000000"/>
          <w:spacing w:val="-9"/>
          <w:lang w:val="pl-PL"/>
        </w:rPr>
        <w:t>nie dokonywania bez pisemnej zgody Wynajmującego i pozwoleń wymaganych prawem budowlanym zmian naruszających w sposób trwały substancję lokalu lub budynku, w którym lokal się znajduje, w szczególności wymiany witryn, okien, drzwi, przebudowy otworów, trwałej przebudowy układu wnętrza.</w:t>
      </w:r>
    </w:p>
    <w:p w:rsidR="003A309D" w:rsidRPr="00376D57" w:rsidRDefault="00376D57">
      <w:pPr>
        <w:spacing w:before="3" w:line="253" w:lineRule="exact"/>
        <w:ind w:left="72" w:right="72"/>
        <w:textAlignment w:val="baseline"/>
        <w:rPr>
          <w:rFonts w:ascii="Arial" w:eastAsia="Arial" w:hAnsi="Arial"/>
          <w:color w:val="000000"/>
          <w:spacing w:val="-3"/>
          <w:lang w:val="pl-PL"/>
        </w:rPr>
      </w:pPr>
      <w:r w:rsidRPr="00376D57">
        <w:rPr>
          <w:rFonts w:ascii="Arial" w:eastAsia="Arial" w:hAnsi="Arial"/>
          <w:color w:val="000000"/>
          <w:spacing w:val="-3"/>
          <w:lang w:val="pl-PL"/>
        </w:rPr>
        <w:t>2. Ponadto, Najemca zobowiązuje się do:</w:t>
      </w:r>
    </w:p>
    <w:p w:rsidR="003A309D" w:rsidRPr="00376D57" w:rsidRDefault="00376D57">
      <w:pPr>
        <w:numPr>
          <w:ilvl w:val="0"/>
          <w:numId w:val="8"/>
        </w:numPr>
        <w:tabs>
          <w:tab w:val="clear" w:pos="360"/>
          <w:tab w:val="left" w:pos="792"/>
        </w:tabs>
        <w:spacing w:line="252" w:lineRule="exact"/>
        <w:ind w:left="792" w:right="72" w:hanging="360"/>
        <w:jc w:val="both"/>
        <w:textAlignment w:val="baseline"/>
        <w:rPr>
          <w:rFonts w:ascii="Arial" w:eastAsia="Arial" w:hAnsi="Arial"/>
          <w:color w:val="000000"/>
          <w:lang w:val="pl-PL"/>
        </w:rPr>
      </w:pPr>
      <w:r w:rsidRPr="00376D57">
        <w:rPr>
          <w:rFonts w:ascii="Arial" w:eastAsia="Arial" w:hAnsi="Arial"/>
          <w:color w:val="000000"/>
          <w:lang w:val="pl-PL"/>
        </w:rPr>
        <w:t>nie oddawania wynajętego lokalu w podnajem lub do bezpłatnego używania w całości lub w części bez pisemnej zgody Wynajmującego,</w:t>
      </w:r>
    </w:p>
    <w:p w:rsidR="003A309D" w:rsidRPr="00376D57" w:rsidRDefault="00376D57">
      <w:pPr>
        <w:numPr>
          <w:ilvl w:val="0"/>
          <w:numId w:val="8"/>
        </w:numPr>
        <w:tabs>
          <w:tab w:val="clear" w:pos="360"/>
          <w:tab w:val="left" w:pos="792"/>
        </w:tabs>
        <w:spacing w:line="252" w:lineRule="exact"/>
        <w:ind w:left="792" w:right="72" w:hanging="360"/>
        <w:jc w:val="both"/>
        <w:textAlignment w:val="baseline"/>
        <w:rPr>
          <w:rFonts w:ascii="Arial" w:eastAsia="Arial" w:hAnsi="Arial"/>
          <w:color w:val="000000"/>
          <w:spacing w:val="-8"/>
          <w:lang w:val="pl-PL"/>
        </w:rPr>
      </w:pPr>
      <w:r w:rsidRPr="00376D57">
        <w:rPr>
          <w:rFonts w:ascii="Arial" w:eastAsia="Arial" w:hAnsi="Arial"/>
          <w:color w:val="000000"/>
          <w:spacing w:val="-8"/>
          <w:lang w:val="pl-PL"/>
        </w:rPr>
        <w:t>pisemnego powiadomienia Wynajmującego o każdej zmianie formy prawnej prowadzonej działalności gospodarczej lub o dokonaniu innej czynności, której skutkiem będzie zmiana osoby Najemcy - w terminie 7 dni od jej dokonania, celem uzyskania zgody na przedmiotową zmianę w niniejszej umowie,</w:t>
      </w:r>
    </w:p>
    <w:p w:rsidR="003A309D" w:rsidRPr="00376D57" w:rsidRDefault="00376D57">
      <w:pPr>
        <w:numPr>
          <w:ilvl w:val="0"/>
          <w:numId w:val="8"/>
        </w:numPr>
        <w:tabs>
          <w:tab w:val="clear" w:pos="360"/>
          <w:tab w:val="left" w:pos="792"/>
        </w:tabs>
        <w:spacing w:before="5" w:line="253" w:lineRule="exact"/>
        <w:ind w:left="792" w:right="72" w:hanging="360"/>
        <w:jc w:val="both"/>
        <w:textAlignment w:val="baseline"/>
        <w:rPr>
          <w:rFonts w:ascii="Arial" w:eastAsia="Arial" w:hAnsi="Arial"/>
          <w:color w:val="000000"/>
          <w:spacing w:val="-9"/>
          <w:lang w:val="pl-PL"/>
        </w:rPr>
      </w:pPr>
      <w:r w:rsidRPr="00376D57">
        <w:rPr>
          <w:rFonts w:ascii="Arial" w:eastAsia="Arial" w:hAnsi="Arial"/>
          <w:color w:val="000000"/>
          <w:spacing w:val="-9"/>
          <w:lang w:val="pl-PL"/>
        </w:rPr>
        <w:t>nie wnoszenia prawa najmu przedmiotowego lokalu, jako aportu lub wkładu do spółki albo innego jego obciążania, jak również nie przenoszenia bez pisemnej zgody Wynajmującego pod jakimkolwiek tytułem tego prawa najmu jako wchodzącego w skład części lub całości jego przedsiębiorstwa.</w:t>
      </w:r>
    </w:p>
    <w:p w:rsidR="003A309D" w:rsidRPr="00376D57" w:rsidRDefault="00376D57">
      <w:pPr>
        <w:numPr>
          <w:ilvl w:val="0"/>
          <w:numId w:val="8"/>
        </w:numPr>
        <w:tabs>
          <w:tab w:val="clear" w:pos="360"/>
          <w:tab w:val="left" w:pos="792"/>
        </w:tabs>
        <w:spacing w:line="252" w:lineRule="exact"/>
        <w:ind w:left="792" w:right="72" w:hanging="360"/>
        <w:jc w:val="both"/>
        <w:textAlignment w:val="baseline"/>
        <w:rPr>
          <w:rFonts w:ascii="Arial" w:eastAsia="Arial" w:hAnsi="Arial"/>
          <w:color w:val="000000"/>
          <w:lang w:val="pl-PL"/>
        </w:rPr>
      </w:pPr>
      <w:r w:rsidRPr="00376D57">
        <w:rPr>
          <w:rFonts w:ascii="Arial" w:eastAsia="Arial" w:hAnsi="Arial"/>
          <w:color w:val="000000"/>
          <w:lang w:val="pl-PL"/>
        </w:rPr>
        <w:t>ubezpieczenia lokalu we własnym zakresie i na własny koszt od szkód, które mogą wystąpić w substancji lokalu, a w szczególności od zalania, dewastacji i pożaru.</w:t>
      </w:r>
    </w:p>
    <w:p w:rsidR="003A309D" w:rsidRPr="00376D57" w:rsidRDefault="00376D57">
      <w:pPr>
        <w:numPr>
          <w:ilvl w:val="0"/>
          <w:numId w:val="8"/>
        </w:numPr>
        <w:tabs>
          <w:tab w:val="clear" w:pos="360"/>
          <w:tab w:val="left" w:pos="792"/>
        </w:tabs>
        <w:spacing w:line="252" w:lineRule="exact"/>
        <w:ind w:left="792" w:right="72" w:hanging="360"/>
        <w:jc w:val="both"/>
        <w:textAlignment w:val="baseline"/>
        <w:rPr>
          <w:rFonts w:ascii="Arial" w:eastAsia="Arial" w:hAnsi="Arial"/>
          <w:color w:val="000000"/>
          <w:lang w:val="pl-PL"/>
        </w:rPr>
      </w:pPr>
      <w:r w:rsidRPr="00376D57">
        <w:rPr>
          <w:rFonts w:ascii="Arial" w:eastAsia="Arial" w:hAnsi="Arial"/>
          <w:color w:val="000000"/>
          <w:lang w:val="pl-PL"/>
        </w:rPr>
        <w:t>przestrzegania regulaminu porządku domowego oraz uchwał Wspólnoty Mieszkaniowej nieruchomości, na której usytuowany jest lokal.</w:t>
      </w:r>
    </w:p>
    <w:p w:rsidR="003A309D" w:rsidRPr="00376D57" w:rsidRDefault="00376D57">
      <w:pPr>
        <w:numPr>
          <w:ilvl w:val="0"/>
          <w:numId w:val="8"/>
        </w:numPr>
        <w:tabs>
          <w:tab w:val="clear" w:pos="360"/>
          <w:tab w:val="left" w:pos="792"/>
        </w:tabs>
        <w:spacing w:before="1" w:line="253" w:lineRule="exact"/>
        <w:ind w:left="792" w:right="72" w:hanging="360"/>
        <w:jc w:val="both"/>
        <w:textAlignment w:val="baseline"/>
        <w:rPr>
          <w:rFonts w:ascii="Arial" w:eastAsia="Arial" w:hAnsi="Arial"/>
          <w:color w:val="000000"/>
          <w:lang w:val="pl-PL"/>
        </w:rPr>
      </w:pPr>
      <w:r w:rsidRPr="00376D57">
        <w:rPr>
          <w:rFonts w:ascii="Arial" w:eastAsia="Arial" w:hAnsi="Arial"/>
          <w:color w:val="000000"/>
          <w:lang w:val="pl-PL"/>
        </w:rPr>
        <w:t>uzyskania wymaganych prawem zezwoleń, jeżeli dla dokonania danej czynności przez Najemcę takie pozwolenia będą konieczne.</w:t>
      </w:r>
    </w:p>
    <w:p w:rsidR="003A309D" w:rsidRPr="00376D57" w:rsidRDefault="00376D57">
      <w:pPr>
        <w:spacing w:line="252" w:lineRule="exact"/>
        <w:ind w:left="432" w:right="72" w:hanging="360"/>
        <w:jc w:val="both"/>
        <w:textAlignment w:val="baseline"/>
        <w:rPr>
          <w:rFonts w:ascii="Arial" w:eastAsia="Arial" w:hAnsi="Arial"/>
          <w:color w:val="000000"/>
          <w:lang w:val="pl-PL"/>
        </w:rPr>
      </w:pPr>
      <w:r w:rsidRPr="00376D57">
        <w:rPr>
          <w:rFonts w:ascii="Arial" w:eastAsia="Arial" w:hAnsi="Arial"/>
          <w:color w:val="000000"/>
          <w:lang w:val="pl-PL"/>
        </w:rPr>
        <w:t xml:space="preserve">3. W przypadku naruszenia przez Najemcę obowiązków określonych w § 5 ust. 1 lit. e, g, oraz w § 5 ust. 2 lit. a, b, c, Wynajmujący może </w:t>
      </w:r>
      <w:r w:rsidR="0062505B">
        <w:rPr>
          <w:rFonts w:ascii="Arial" w:eastAsia="Arial" w:hAnsi="Arial"/>
          <w:color w:val="000000"/>
          <w:lang w:val="pl-PL"/>
        </w:rPr>
        <w:t>rozwiązać umowę</w:t>
      </w:r>
      <w:r w:rsidRPr="00376D57">
        <w:rPr>
          <w:rFonts w:ascii="Arial" w:eastAsia="Arial" w:hAnsi="Arial"/>
          <w:color w:val="000000"/>
          <w:lang w:val="pl-PL"/>
        </w:rPr>
        <w:t xml:space="preserve"> najm</w:t>
      </w:r>
      <w:r w:rsidR="0062505B">
        <w:rPr>
          <w:rFonts w:ascii="Arial" w:eastAsia="Arial" w:hAnsi="Arial"/>
          <w:color w:val="000000"/>
          <w:lang w:val="pl-PL"/>
        </w:rPr>
        <w:t>u</w:t>
      </w:r>
      <w:r w:rsidRPr="00376D57">
        <w:rPr>
          <w:rFonts w:ascii="Arial" w:eastAsia="Arial" w:hAnsi="Arial"/>
          <w:color w:val="000000"/>
          <w:lang w:val="pl-PL"/>
        </w:rPr>
        <w:t xml:space="preserve"> bez zachowania terminów wypowiedzenia.</w:t>
      </w:r>
    </w:p>
    <w:p w:rsidR="003A309D" w:rsidRPr="00376D57" w:rsidRDefault="00376D57">
      <w:pPr>
        <w:spacing w:before="5" w:line="253" w:lineRule="exact"/>
        <w:ind w:left="72" w:right="72"/>
        <w:jc w:val="center"/>
        <w:textAlignment w:val="baseline"/>
        <w:rPr>
          <w:rFonts w:ascii="Arial" w:eastAsia="Arial" w:hAnsi="Arial"/>
          <w:color w:val="000000"/>
          <w:spacing w:val="59"/>
          <w:lang w:val="pl-PL"/>
        </w:rPr>
      </w:pPr>
      <w:r w:rsidRPr="00376D57">
        <w:rPr>
          <w:rFonts w:ascii="Arial" w:eastAsia="Arial" w:hAnsi="Arial"/>
          <w:color w:val="000000"/>
          <w:spacing w:val="59"/>
          <w:lang w:val="pl-PL"/>
        </w:rPr>
        <w:t>§6</w:t>
      </w:r>
    </w:p>
    <w:p w:rsidR="003A309D" w:rsidRPr="00376D57" w:rsidRDefault="00376D57">
      <w:pPr>
        <w:numPr>
          <w:ilvl w:val="0"/>
          <w:numId w:val="9"/>
        </w:numPr>
        <w:tabs>
          <w:tab w:val="clear" w:pos="360"/>
          <w:tab w:val="left" w:pos="432"/>
        </w:tabs>
        <w:spacing w:before="251" w:line="253" w:lineRule="exact"/>
        <w:ind w:left="432" w:right="72" w:hanging="360"/>
        <w:jc w:val="both"/>
        <w:textAlignment w:val="baseline"/>
        <w:rPr>
          <w:rFonts w:ascii="Arial" w:eastAsia="Arial" w:hAnsi="Arial"/>
          <w:color w:val="000000"/>
          <w:spacing w:val="-8"/>
          <w:lang w:val="pl-PL"/>
        </w:rPr>
      </w:pPr>
      <w:r w:rsidRPr="00376D57">
        <w:rPr>
          <w:rFonts w:ascii="Arial" w:eastAsia="Arial" w:hAnsi="Arial"/>
          <w:color w:val="000000"/>
          <w:spacing w:val="-8"/>
          <w:lang w:val="pl-PL"/>
        </w:rPr>
        <w:t>Najemca zobowiązany jest do wykonywania na własny koszt i we własnym zakresie napraw w lokalu i znajdującego się w nim wyposażenia przy zachowaniu przepisów prawa budowlanego.</w:t>
      </w:r>
    </w:p>
    <w:p w:rsidR="003A309D" w:rsidRPr="00376D57" w:rsidRDefault="00376D57">
      <w:pPr>
        <w:numPr>
          <w:ilvl w:val="0"/>
          <w:numId w:val="9"/>
        </w:numPr>
        <w:tabs>
          <w:tab w:val="clear" w:pos="360"/>
          <w:tab w:val="left" w:pos="432"/>
        </w:tabs>
        <w:spacing w:line="250" w:lineRule="exact"/>
        <w:ind w:left="432" w:right="72" w:hanging="360"/>
        <w:jc w:val="both"/>
        <w:textAlignment w:val="baseline"/>
        <w:rPr>
          <w:rFonts w:ascii="Arial" w:eastAsia="Arial" w:hAnsi="Arial"/>
          <w:color w:val="000000"/>
          <w:lang w:val="pl-PL"/>
        </w:rPr>
      </w:pPr>
      <w:r w:rsidRPr="00376D57">
        <w:rPr>
          <w:rFonts w:ascii="Arial" w:eastAsia="Arial" w:hAnsi="Arial"/>
          <w:color w:val="000000"/>
          <w:lang w:val="pl-PL"/>
        </w:rPr>
        <w:t>Najemca zobowiązuje się do przestrzegania przepisów przeciwpożarowych i innych przepisów prawem przewidzianych.</w:t>
      </w:r>
    </w:p>
    <w:p w:rsidR="003A309D" w:rsidRPr="00376D57" w:rsidRDefault="00376D57">
      <w:pPr>
        <w:spacing w:before="7" w:line="253" w:lineRule="exact"/>
        <w:ind w:left="432" w:right="72" w:hanging="360"/>
        <w:jc w:val="both"/>
        <w:textAlignment w:val="baseline"/>
        <w:rPr>
          <w:rFonts w:ascii="Arial" w:eastAsia="Arial" w:hAnsi="Arial"/>
          <w:color w:val="000000"/>
          <w:spacing w:val="-8"/>
          <w:lang w:val="pl-PL"/>
        </w:rPr>
      </w:pPr>
      <w:r w:rsidRPr="00376D57">
        <w:rPr>
          <w:rFonts w:ascii="Arial" w:eastAsia="Arial" w:hAnsi="Arial"/>
          <w:color w:val="000000"/>
          <w:spacing w:val="-8"/>
          <w:lang w:val="pl-PL"/>
        </w:rPr>
        <w:t>3</w:t>
      </w:r>
      <w:r w:rsidRPr="00376D57">
        <w:rPr>
          <w:rFonts w:ascii="Arial" w:eastAsia="Arial" w:hAnsi="Arial"/>
          <w:color w:val="000000"/>
          <w:spacing w:val="-8"/>
          <w:lang w:val="pl-PL"/>
        </w:rPr>
        <w:tab/>
      </w:r>
      <w:r w:rsidRPr="00376D57">
        <w:rPr>
          <w:rFonts w:ascii="Arial" w:eastAsia="Arial" w:hAnsi="Arial"/>
          <w:color w:val="000000"/>
          <w:spacing w:val="-8"/>
          <w:lang w:val="pl-PL"/>
        </w:rPr>
        <w:tab/>
        <w:t xml:space="preserve">Remont w trakcie trwania umowy Najemca przeprowadza we własnym zakresie i na własny koszt, </w:t>
      </w:r>
      <w:r w:rsidRPr="00376D57">
        <w:rPr>
          <w:rFonts w:ascii="Arial" w:eastAsia="Arial" w:hAnsi="Arial"/>
          <w:color w:val="000000"/>
          <w:spacing w:val="-8"/>
          <w:lang w:val="pl-PL"/>
        </w:rPr>
        <w:br/>
        <w:t>zgodnie z przepisami prawa budowlanego po wcześniejszym powiadomieniu Wynajmującego.</w:t>
      </w:r>
    </w:p>
    <w:p w:rsidR="003A309D" w:rsidRPr="00376D57" w:rsidRDefault="00376D57">
      <w:pPr>
        <w:spacing w:line="250" w:lineRule="exact"/>
        <w:ind w:left="432" w:right="72" w:hanging="360"/>
        <w:jc w:val="both"/>
        <w:textAlignment w:val="baseline"/>
        <w:rPr>
          <w:rFonts w:ascii="Arial" w:eastAsia="Arial" w:hAnsi="Arial"/>
          <w:color w:val="000000"/>
          <w:lang w:val="pl-PL"/>
        </w:rPr>
      </w:pPr>
      <w:r w:rsidRPr="00376D57">
        <w:rPr>
          <w:rFonts w:ascii="Arial" w:eastAsia="Arial" w:hAnsi="Arial"/>
          <w:color w:val="000000"/>
          <w:lang w:val="pl-PL"/>
        </w:rPr>
        <w:t>4 Remont polegający na ulepszeniu środka trwałego / modernizacji, wymaga uzgodnienia z Wynajmującym.</w:t>
      </w:r>
    </w:p>
    <w:p w:rsidR="003A309D" w:rsidRPr="00376D57" w:rsidRDefault="00376D57">
      <w:pPr>
        <w:spacing w:before="3" w:line="253" w:lineRule="exact"/>
        <w:ind w:left="432" w:right="72" w:hanging="360"/>
        <w:jc w:val="both"/>
        <w:textAlignment w:val="baseline"/>
        <w:rPr>
          <w:rFonts w:ascii="Arial" w:eastAsia="Arial" w:hAnsi="Arial"/>
          <w:color w:val="000000"/>
          <w:spacing w:val="-9"/>
          <w:lang w:val="pl-PL"/>
        </w:rPr>
      </w:pPr>
      <w:r w:rsidRPr="00376D57">
        <w:rPr>
          <w:rFonts w:ascii="Arial" w:eastAsia="Arial" w:hAnsi="Arial"/>
          <w:color w:val="000000"/>
          <w:spacing w:val="-9"/>
          <w:lang w:val="pl-PL"/>
        </w:rPr>
        <w:t>5 Jeżeli ulepszenia zostały dokonane bez pisemnej zgody Wynajmującego, może on w wypadku rozwiązania umowy żądać przywrócenia lokalu do stanu poprzedniego, a Najemca nie ma prawa ubiegać się o zwrot kosztów.</w:t>
      </w:r>
    </w:p>
    <w:p w:rsidR="003A309D" w:rsidRPr="00376D57" w:rsidRDefault="003A309D">
      <w:pPr>
        <w:sectPr w:rsidR="003A309D" w:rsidRPr="00376D57">
          <w:pgSz w:w="11909" w:h="16838"/>
          <w:pgMar w:top="840" w:right="773" w:bottom="562" w:left="1056" w:header="720" w:footer="720" w:gutter="0"/>
          <w:cols w:space="708"/>
        </w:sectPr>
      </w:pPr>
    </w:p>
    <w:p w:rsidR="003A309D" w:rsidRPr="00376D57" w:rsidRDefault="00127175">
      <w:pPr>
        <w:spacing w:line="246" w:lineRule="exact"/>
        <w:ind w:left="72" w:right="72"/>
        <w:jc w:val="center"/>
        <w:textAlignment w:val="baseline"/>
        <w:rPr>
          <w:rFonts w:ascii="Arial" w:eastAsia="Arial" w:hAnsi="Arial"/>
          <w:color w:val="000000"/>
          <w:spacing w:val="59"/>
          <w:lang w:val="pl-PL"/>
        </w:rPr>
      </w:pPr>
      <w:r>
        <w:rPr>
          <w:noProof/>
          <w:lang w:val="pl-PL" w:eastAsia="pl-PL"/>
        </w:rPr>
        <w:lastRenderedPageBreak/>
        <mc:AlternateContent>
          <mc:Choice Requires="wps">
            <w:drawing>
              <wp:anchor distT="0" distB="0" distL="0" distR="0" simplePos="0" relativeHeight="251655680" behindDoc="1" locked="0" layoutInCell="1" allowOverlap="1">
                <wp:simplePos x="0" y="0"/>
                <wp:positionH relativeFrom="page">
                  <wp:posOffset>6880225</wp:posOffset>
                </wp:positionH>
                <wp:positionV relativeFrom="page">
                  <wp:posOffset>10080625</wp:posOffset>
                </wp:positionV>
                <wp:extent cx="199390" cy="155575"/>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09D" w:rsidRDefault="00376D57">
                            <w:pPr>
                              <w:spacing w:line="238" w:lineRule="exact"/>
                              <w:textAlignment w:val="baseline"/>
                              <w:rPr>
                                <w:rFonts w:ascii="Arial" w:eastAsia="Arial" w:hAnsi="Arial"/>
                                <w:b/>
                                <w:color w:val="000000"/>
                                <w:lang w:val="pl-PL"/>
                              </w:rPr>
                            </w:pPr>
                            <w:r>
                              <w:rPr>
                                <w:rFonts w:ascii="Arial" w:eastAsia="Arial" w:hAnsi="Arial"/>
                                <w:b/>
                                <w:color w:val="000000"/>
                                <w:lang w:val="pl-PL"/>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541.75pt;margin-top:793.75pt;width:15.7pt;height:12.2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ddrgIAAK8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" filled="f" stroked="f">
                <v:textbox inset="0,0,0,0">
                  <w:txbxContent>
                    <w:p w:rsidR="003A309D" w:rsidRDefault="00376D57">
                      <w:pPr>
                        <w:spacing w:line="238" w:lineRule="exact"/>
                        <w:textAlignment w:val="baseline"/>
                        <w:rPr>
                          <w:rFonts w:ascii="Arial" w:eastAsia="Arial" w:hAnsi="Arial"/>
                          <w:b/>
                          <w:color w:val="000000"/>
                          <w:lang w:val="pl-PL"/>
                        </w:rPr>
                      </w:pPr>
                      <w:r>
                        <w:rPr>
                          <w:rFonts w:ascii="Arial" w:eastAsia="Arial" w:hAnsi="Arial"/>
                          <w:b/>
                          <w:color w:val="000000"/>
                          <w:lang w:val="pl-PL"/>
                        </w:rPr>
                        <w:t>4</w:t>
                      </w:r>
                    </w:p>
                  </w:txbxContent>
                </v:textbox>
                <w10:wrap type="square" anchorx="page" anchory="page"/>
              </v:shape>
            </w:pict>
          </mc:Fallback>
        </mc:AlternateContent>
      </w:r>
      <w:r w:rsidR="00376D57" w:rsidRPr="00376D57">
        <w:rPr>
          <w:rFonts w:ascii="Arial" w:eastAsia="Arial" w:hAnsi="Arial"/>
          <w:color w:val="000000"/>
          <w:spacing w:val="59"/>
          <w:lang w:val="pl-PL"/>
        </w:rPr>
        <w:t>§7</w:t>
      </w:r>
    </w:p>
    <w:p w:rsidR="003A309D" w:rsidRPr="00376D57" w:rsidRDefault="00376D57">
      <w:pPr>
        <w:numPr>
          <w:ilvl w:val="0"/>
          <w:numId w:val="10"/>
        </w:numPr>
        <w:tabs>
          <w:tab w:val="clear" w:pos="360"/>
          <w:tab w:val="left" w:pos="432"/>
        </w:tabs>
        <w:spacing w:before="253" w:line="254" w:lineRule="exact"/>
        <w:ind w:left="432" w:right="72" w:hanging="360"/>
        <w:jc w:val="both"/>
        <w:textAlignment w:val="baseline"/>
        <w:rPr>
          <w:rFonts w:ascii="Arial" w:eastAsia="Arial" w:hAnsi="Arial"/>
          <w:color w:val="000000"/>
          <w:spacing w:val="-8"/>
          <w:lang w:val="pl-PL"/>
        </w:rPr>
      </w:pPr>
      <w:r w:rsidRPr="00376D57">
        <w:rPr>
          <w:rFonts w:ascii="Arial" w:eastAsia="Arial" w:hAnsi="Arial"/>
          <w:color w:val="000000"/>
          <w:spacing w:val="-8"/>
          <w:lang w:val="pl-PL"/>
        </w:rPr>
        <w:t>Wynajmujący nie ponosi odpowiedzialności za szkody powstałe w wyniku awarii instalacji wodno</w:t>
      </w:r>
      <w:r w:rsidRPr="00376D57">
        <w:rPr>
          <w:rFonts w:ascii="Arial" w:eastAsia="Arial" w:hAnsi="Arial"/>
          <w:color w:val="000000"/>
          <w:spacing w:val="-8"/>
          <w:lang w:val="pl-PL"/>
        </w:rPr>
        <w:softHyphen/>
        <w:t>kanalizacyjnej, gazowej, c.o., elektrycznej lub powstałych w wyniku innych zdarzeń przez niego nie zawinionych. W tych przypadkach szkody usuwa Najemca na własny koszt.</w:t>
      </w:r>
    </w:p>
    <w:p w:rsidR="003A309D" w:rsidRPr="00376D57" w:rsidRDefault="00376D57">
      <w:pPr>
        <w:numPr>
          <w:ilvl w:val="0"/>
          <w:numId w:val="10"/>
        </w:numPr>
        <w:tabs>
          <w:tab w:val="clear" w:pos="360"/>
          <w:tab w:val="left" w:pos="432"/>
        </w:tabs>
        <w:spacing w:line="253" w:lineRule="exact"/>
        <w:ind w:left="432" w:right="72" w:hanging="360"/>
        <w:jc w:val="both"/>
        <w:textAlignment w:val="baseline"/>
        <w:rPr>
          <w:rFonts w:ascii="Arial" w:eastAsia="Arial" w:hAnsi="Arial"/>
          <w:color w:val="000000"/>
          <w:lang w:val="pl-PL"/>
        </w:rPr>
      </w:pPr>
      <w:r w:rsidRPr="00376D57">
        <w:rPr>
          <w:rFonts w:ascii="Arial" w:eastAsia="Arial" w:hAnsi="Arial"/>
          <w:color w:val="000000"/>
          <w:lang w:val="pl-PL"/>
        </w:rPr>
        <w:t>W wypadku konieczności dokonania napraw obciążających Wynajmującego w lokalu lub w budynku Najemca jest obowiązany udostępnić swobodny dostęp do lokalu po uprzednim powiadomieniu go przez Wynajmującego na 7 dni naprzód przed planowanym rozpoczęciem prac.</w:t>
      </w:r>
    </w:p>
    <w:p w:rsidR="003A309D" w:rsidRPr="00376D57" w:rsidRDefault="00376D57">
      <w:pPr>
        <w:numPr>
          <w:ilvl w:val="0"/>
          <w:numId w:val="10"/>
        </w:numPr>
        <w:tabs>
          <w:tab w:val="clear" w:pos="360"/>
          <w:tab w:val="left" w:pos="432"/>
        </w:tabs>
        <w:spacing w:line="252" w:lineRule="exact"/>
        <w:ind w:left="432" w:right="72" w:hanging="360"/>
        <w:jc w:val="both"/>
        <w:textAlignment w:val="baseline"/>
        <w:rPr>
          <w:rFonts w:ascii="Arial" w:eastAsia="Arial" w:hAnsi="Arial"/>
          <w:color w:val="000000"/>
          <w:spacing w:val="-7"/>
          <w:lang w:val="pl-PL"/>
        </w:rPr>
      </w:pPr>
      <w:r w:rsidRPr="00376D57">
        <w:rPr>
          <w:rFonts w:ascii="Arial" w:eastAsia="Arial" w:hAnsi="Arial"/>
          <w:color w:val="000000"/>
          <w:spacing w:val="-7"/>
          <w:lang w:val="pl-PL"/>
        </w:rPr>
        <w:t>W przypadku awarii Najemca zobowiązuje się do niezwłocznego udostępnienia lokalu.</w:t>
      </w:r>
    </w:p>
    <w:p w:rsidR="003A309D" w:rsidRPr="00376D57" w:rsidRDefault="00376D57">
      <w:pPr>
        <w:spacing w:before="253" w:line="254" w:lineRule="exact"/>
        <w:ind w:left="72" w:right="72"/>
        <w:jc w:val="center"/>
        <w:textAlignment w:val="baseline"/>
        <w:rPr>
          <w:rFonts w:ascii="Arial" w:eastAsia="Arial" w:hAnsi="Arial"/>
          <w:color w:val="000000"/>
          <w:spacing w:val="59"/>
          <w:lang w:val="pl-PL"/>
        </w:rPr>
      </w:pPr>
      <w:r w:rsidRPr="00376D57">
        <w:rPr>
          <w:rFonts w:ascii="Arial" w:eastAsia="Arial" w:hAnsi="Arial"/>
          <w:color w:val="000000"/>
          <w:spacing w:val="59"/>
          <w:lang w:val="pl-PL"/>
        </w:rPr>
        <w:t>§8</w:t>
      </w:r>
    </w:p>
    <w:p w:rsidR="003A309D" w:rsidRPr="00376D57" w:rsidRDefault="00376D57">
      <w:pPr>
        <w:spacing w:before="248" w:line="254" w:lineRule="exact"/>
        <w:ind w:left="432" w:right="72" w:hanging="360"/>
        <w:jc w:val="both"/>
        <w:textAlignment w:val="baseline"/>
        <w:rPr>
          <w:rFonts w:ascii="Arial" w:eastAsia="Arial" w:hAnsi="Arial"/>
          <w:color w:val="000000"/>
          <w:spacing w:val="-8"/>
          <w:lang w:val="pl-PL"/>
        </w:rPr>
      </w:pPr>
      <w:r w:rsidRPr="00376D57">
        <w:rPr>
          <w:rFonts w:ascii="Arial" w:eastAsia="Arial" w:hAnsi="Arial"/>
          <w:color w:val="000000"/>
          <w:spacing w:val="-8"/>
          <w:lang w:val="pl-PL"/>
        </w:rPr>
        <w:t>1. Załącznik do umowy stanowi oświadczenie w formie aktu notarialnego — złożone i opłacone przez Najemcę - w którym Najemca zobowiązuje się do poddania rygorowi egzekucji z art. 777 § 1, pkt</w:t>
      </w:r>
    </w:p>
    <w:p w:rsidR="003A309D" w:rsidRPr="00376D57" w:rsidRDefault="00376D57">
      <w:pPr>
        <w:spacing w:line="253" w:lineRule="exact"/>
        <w:ind w:left="432" w:right="72"/>
        <w:jc w:val="both"/>
        <w:textAlignment w:val="baseline"/>
        <w:rPr>
          <w:rFonts w:ascii="Arial" w:eastAsia="Arial" w:hAnsi="Arial"/>
          <w:color w:val="000000"/>
          <w:spacing w:val="-9"/>
          <w:lang w:val="pl-PL"/>
        </w:rPr>
      </w:pPr>
      <w:r w:rsidRPr="00376D57">
        <w:rPr>
          <w:rFonts w:ascii="Arial" w:eastAsia="Arial" w:hAnsi="Arial"/>
          <w:color w:val="000000"/>
          <w:spacing w:val="-9"/>
          <w:lang w:val="pl-PL"/>
        </w:rPr>
        <w:t>4 kpc w zakresie płatności czynszu i dodatkowych świadczeń wraz z podatkiem VAT co do kwoty stanowiącej równowartość 7 miesięcznego czynszu wraz z dodatkowymi świadczeniami i podatkiem VAT, według stawek w dniu złożenia takiego oświadczenia i wydania nieruchomości po wygaśnięciu umowy lub jej rozwiązaniu oraz do poddania się rygorowi egzekucji z art. 777 § 1, pkt</w:t>
      </w:r>
    </w:p>
    <w:p w:rsidR="003A309D" w:rsidRPr="00376D57" w:rsidRDefault="00376D57">
      <w:pPr>
        <w:spacing w:line="253" w:lineRule="exact"/>
        <w:ind w:left="432" w:right="72"/>
        <w:jc w:val="both"/>
        <w:textAlignment w:val="baseline"/>
        <w:rPr>
          <w:rFonts w:ascii="Arial" w:eastAsia="Arial" w:hAnsi="Arial"/>
          <w:color w:val="000000"/>
          <w:spacing w:val="-8"/>
          <w:lang w:val="pl-PL"/>
        </w:rPr>
      </w:pPr>
      <w:r w:rsidRPr="00376D57">
        <w:rPr>
          <w:rFonts w:ascii="Arial" w:eastAsia="Arial" w:hAnsi="Arial"/>
          <w:color w:val="000000"/>
          <w:spacing w:val="-8"/>
          <w:lang w:val="pl-PL"/>
        </w:rPr>
        <w:t>5 kpc co do waloryzowanej płatności czynszu, z tym, że wierzyciel może wystąpić o nadanie klauzuli wykonalności aktowi notarialnemu w terminie 1 roku od daty, w której należność z tytułu czynszu stała się wymagalna, zgodnie z Oświadczeniem zawartym w formie aktu notarialnego stanowiącego integralną część niniejszej umowy, w terminie 10 dni od daty zawarcia niniejszej umowy.</w:t>
      </w:r>
    </w:p>
    <w:p w:rsidR="003A309D" w:rsidRPr="00376D57" w:rsidRDefault="00376D57">
      <w:pPr>
        <w:spacing w:line="253" w:lineRule="exact"/>
        <w:ind w:left="432" w:right="72" w:hanging="360"/>
        <w:jc w:val="both"/>
        <w:textAlignment w:val="baseline"/>
        <w:rPr>
          <w:rFonts w:ascii="Arial" w:eastAsia="Arial" w:hAnsi="Arial"/>
          <w:color w:val="000000"/>
          <w:lang w:val="pl-PL"/>
        </w:rPr>
      </w:pPr>
      <w:r w:rsidRPr="00376D57">
        <w:rPr>
          <w:rFonts w:ascii="Arial" w:eastAsia="Arial" w:hAnsi="Arial"/>
          <w:color w:val="000000"/>
          <w:lang w:val="pl-PL"/>
        </w:rPr>
        <w:t>2. Przedmiotowe oświadczenie Najemca zobowiązuje się dostarczyć do Wynajmującego w terminie 14 dni od daty odbioru niniejszej umowy, pod rygorem jej wypowiedzenia.</w:t>
      </w:r>
    </w:p>
    <w:p w:rsidR="003A309D" w:rsidRPr="00376D57" w:rsidRDefault="00376D57">
      <w:pPr>
        <w:spacing w:before="247" w:line="303" w:lineRule="exact"/>
        <w:ind w:left="72" w:right="72"/>
        <w:jc w:val="center"/>
        <w:textAlignment w:val="baseline"/>
        <w:rPr>
          <w:rFonts w:ascii="Arial" w:eastAsia="Arial" w:hAnsi="Arial"/>
          <w:color w:val="000000"/>
          <w:spacing w:val="60"/>
          <w:lang w:val="pl-PL"/>
        </w:rPr>
      </w:pPr>
      <w:r w:rsidRPr="00376D57">
        <w:rPr>
          <w:rFonts w:ascii="Arial" w:eastAsia="Arial" w:hAnsi="Arial"/>
          <w:color w:val="000000"/>
          <w:spacing w:val="60"/>
          <w:lang w:val="pl-PL"/>
        </w:rPr>
        <w:t>§9</w:t>
      </w:r>
    </w:p>
    <w:p w:rsidR="00344761" w:rsidRPr="00344761" w:rsidRDefault="00344761" w:rsidP="007F22D3">
      <w:pPr>
        <w:numPr>
          <w:ilvl w:val="0"/>
          <w:numId w:val="11"/>
        </w:numPr>
        <w:tabs>
          <w:tab w:val="clear" w:pos="360"/>
          <w:tab w:val="left" w:pos="432"/>
        </w:tabs>
        <w:spacing w:before="203" w:line="254" w:lineRule="exact"/>
        <w:ind w:left="432" w:right="72" w:hanging="360"/>
        <w:jc w:val="both"/>
        <w:textAlignment w:val="baseline"/>
        <w:rPr>
          <w:rFonts w:ascii="Arial" w:eastAsia="Arial" w:hAnsi="Arial" w:cs="Arial"/>
          <w:color w:val="000000"/>
          <w:spacing w:val="15"/>
          <w:lang w:val="pl-PL"/>
        </w:rPr>
      </w:pPr>
      <w:r>
        <w:rPr>
          <w:rFonts w:ascii="Arial" w:eastAsia="Arial" w:hAnsi="Arial" w:cs="Arial"/>
          <w:color w:val="000000"/>
          <w:spacing w:val="15"/>
          <w:lang w:val="pl-PL"/>
        </w:rPr>
        <w:t>W dniu …………. Najemca</w:t>
      </w:r>
      <w:r w:rsidRPr="00344761">
        <w:rPr>
          <w:rFonts w:ascii="Arial" w:eastAsia="Arial" w:hAnsi="Arial"/>
          <w:color w:val="000000"/>
          <w:lang w:val="pl-PL"/>
        </w:rPr>
        <w:t xml:space="preserve"> wpłacił na konto Wynajmującego kaucję w kwocie …</w:t>
      </w:r>
      <w:r w:rsidR="007F22D3">
        <w:rPr>
          <w:rFonts w:ascii="Arial" w:eastAsia="Arial" w:hAnsi="Arial"/>
          <w:color w:val="000000"/>
          <w:lang w:val="pl-PL"/>
        </w:rPr>
        <w:t>………….</w:t>
      </w:r>
      <w:r w:rsidRPr="00344761">
        <w:rPr>
          <w:rFonts w:ascii="Arial" w:eastAsia="Arial" w:hAnsi="Arial"/>
          <w:color w:val="000000"/>
          <w:lang w:val="pl-PL"/>
        </w:rPr>
        <w:t>… zł</w:t>
      </w:r>
      <w:r>
        <w:rPr>
          <w:rFonts w:ascii="Arial" w:eastAsia="Arial" w:hAnsi="Arial"/>
          <w:color w:val="000000"/>
          <w:lang w:val="pl-PL"/>
        </w:rPr>
        <w:t xml:space="preserve"> </w:t>
      </w:r>
    </w:p>
    <w:p w:rsidR="003A309D" w:rsidRPr="00376D57" w:rsidRDefault="00344761" w:rsidP="007F22D3">
      <w:pPr>
        <w:tabs>
          <w:tab w:val="left" w:leader="dot" w:pos="2592"/>
          <w:tab w:val="left" w:pos="8064"/>
        </w:tabs>
        <w:spacing w:line="251" w:lineRule="exact"/>
        <w:ind w:left="432" w:right="72"/>
        <w:jc w:val="both"/>
        <w:textAlignment w:val="baseline"/>
        <w:rPr>
          <w:rFonts w:ascii="Arial" w:eastAsia="Arial" w:hAnsi="Arial"/>
          <w:color w:val="000000"/>
          <w:spacing w:val="1"/>
          <w:lang w:val="pl-PL"/>
        </w:rPr>
      </w:pPr>
      <w:r>
        <w:rPr>
          <w:rFonts w:ascii="Arial" w:eastAsia="Arial" w:hAnsi="Arial"/>
          <w:color w:val="000000"/>
          <w:lang w:val="pl-PL"/>
        </w:rPr>
        <w:t>(słownie złotych: ……….….… i …</w:t>
      </w:r>
      <w:r w:rsidRPr="001B42FA">
        <w:rPr>
          <w:rFonts w:ascii="Arial" w:eastAsia="Arial" w:hAnsi="Arial"/>
          <w:color w:val="000000"/>
          <w:lang w:val="pl-PL"/>
        </w:rPr>
        <w:t>/100)</w:t>
      </w:r>
      <w:r>
        <w:rPr>
          <w:rFonts w:ascii="Arial" w:eastAsia="Arial" w:hAnsi="Arial"/>
          <w:color w:val="000000"/>
          <w:lang w:val="pl-PL"/>
        </w:rPr>
        <w:t xml:space="preserve"> stanowiącą 3-krotność miesięcznego czynszu brutto, na konto depozytowe </w:t>
      </w:r>
      <w:r w:rsidRPr="001B42FA">
        <w:rPr>
          <w:rFonts w:ascii="Arial" w:eastAsia="Arial" w:hAnsi="Arial"/>
          <w:color w:val="000000"/>
          <w:lang w:val="pl-PL"/>
        </w:rPr>
        <w:t>Wynajmującego nr: 02 1030 1508 0000 0005 5004 0085</w:t>
      </w:r>
      <w:r w:rsidR="007F22D3">
        <w:rPr>
          <w:rFonts w:ascii="Arial" w:eastAsia="Arial" w:hAnsi="Arial"/>
          <w:color w:val="000000"/>
          <w:lang w:val="pl-PL"/>
        </w:rPr>
        <w:t>.</w:t>
      </w:r>
    </w:p>
    <w:p w:rsidR="003A309D" w:rsidRPr="00376D57" w:rsidRDefault="00376D57">
      <w:pPr>
        <w:numPr>
          <w:ilvl w:val="0"/>
          <w:numId w:val="11"/>
        </w:numPr>
        <w:tabs>
          <w:tab w:val="clear" w:pos="360"/>
          <w:tab w:val="left" w:pos="432"/>
        </w:tabs>
        <w:spacing w:line="254" w:lineRule="exact"/>
        <w:ind w:left="432" w:right="72" w:hanging="360"/>
        <w:jc w:val="both"/>
        <w:textAlignment w:val="baseline"/>
        <w:rPr>
          <w:rFonts w:ascii="Arial" w:eastAsia="Arial" w:hAnsi="Arial"/>
          <w:color w:val="000000"/>
          <w:spacing w:val="-9"/>
          <w:lang w:val="pl-PL"/>
        </w:rPr>
      </w:pPr>
      <w:r w:rsidRPr="00376D57">
        <w:rPr>
          <w:rFonts w:ascii="Arial" w:eastAsia="Arial" w:hAnsi="Arial"/>
          <w:color w:val="000000"/>
          <w:spacing w:val="-9"/>
          <w:lang w:val="pl-PL"/>
        </w:rPr>
        <w:t>Kaucja przeznaczona jest na zabezpieczenie roszczeń Wynajmującego z tytułu wyrządzonych przez Najemcę szkód w lokalu, pogorszenia stanu lokalu, zaległości z tytułu czynszu i świadczeń dodatkowych, odszkodowania z tytułu bezumownego korzystania z lokalu.</w:t>
      </w:r>
    </w:p>
    <w:p w:rsidR="003A309D" w:rsidRPr="00376D57" w:rsidRDefault="00376D57">
      <w:pPr>
        <w:numPr>
          <w:ilvl w:val="0"/>
          <w:numId w:val="11"/>
        </w:numPr>
        <w:tabs>
          <w:tab w:val="clear" w:pos="360"/>
          <w:tab w:val="left" w:pos="432"/>
        </w:tabs>
        <w:spacing w:line="254" w:lineRule="exact"/>
        <w:ind w:left="432" w:right="72" w:hanging="360"/>
        <w:jc w:val="both"/>
        <w:textAlignment w:val="baseline"/>
        <w:rPr>
          <w:rFonts w:ascii="Arial" w:eastAsia="Arial" w:hAnsi="Arial"/>
          <w:color w:val="000000"/>
          <w:lang w:val="pl-PL"/>
        </w:rPr>
      </w:pPr>
      <w:r w:rsidRPr="00376D57">
        <w:rPr>
          <w:rFonts w:ascii="Arial" w:eastAsia="Arial" w:hAnsi="Arial"/>
          <w:color w:val="000000"/>
          <w:lang w:val="pl-PL"/>
        </w:rPr>
        <w:t>Wynajmujący może dokonać potrącenia z kaucji należności, o których mowa w pkt.2, a Najemca wyraża na to zgodę.</w:t>
      </w:r>
    </w:p>
    <w:p w:rsidR="003A309D" w:rsidRPr="00376D57" w:rsidRDefault="00376D57">
      <w:pPr>
        <w:numPr>
          <w:ilvl w:val="0"/>
          <w:numId w:val="11"/>
        </w:numPr>
        <w:tabs>
          <w:tab w:val="clear" w:pos="360"/>
          <w:tab w:val="left" w:pos="432"/>
        </w:tabs>
        <w:spacing w:line="253" w:lineRule="exact"/>
        <w:ind w:left="432" w:right="72" w:hanging="360"/>
        <w:jc w:val="both"/>
        <w:textAlignment w:val="baseline"/>
        <w:rPr>
          <w:rFonts w:ascii="Arial" w:eastAsia="Arial" w:hAnsi="Arial"/>
          <w:color w:val="000000"/>
          <w:lang w:val="pl-PL"/>
        </w:rPr>
      </w:pPr>
      <w:r w:rsidRPr="00376D57">
        <w:rPr>
          <w:rFonts w:ascii="Arial" w:eastAsia="Arial" w:hAnsi="Arial"/>
          <w:color w:val="000000"/>
          <w:lang w:val="pl-PL"/>
        </w:rPr>
        <w:t>W czasie trwania najmu, Najemca nie może żądać pokrycia swoich zobowiązań z wpłaconej kaucji.</w:t>
      </w:r>
    </w:p>
    <w:p w:rsidR="003A309D" w:rsidRPr="00376D57" w:rsidRDefault="00376D57">
      <w:pPr>
        <w:numPr>
          <w:ilvl w:val="0"/>
          <w:numId w:val="11"/>
        </w:numPr>
        <w:tabs>
          <w:tab w:val="clear" w:pos="360"/>
          <w:tab w:val="left" w:pos="432"/>
        </w:tabs>
        <w:spacing w:line="251" w:lineRule="exact"/>
        <w:ind w:left="432" w:right="72" w:hanging="360"/>
        <w:jc w:val="both"/>
        <w:textAlignment w:val="baseline"/>
        <w:rPr>
          <w:rFonts w:ascii="Arial" w:eastAsia="Arial" w:hAnsi="Arial"/>
          <w:color w:val="000000"/>
          <w:lang w:val="pl-PL"/>
        </w:rPr>
      </w:pPr>
      <w:r w:rsidRPr="00376D57">
        <w:rPr>
          <w:rFonts w:ascii="Arial" w:eastAsia="Arial" w:hAnsi="Arial"/>
          <w:color w:val="000000"/>
          <w:lang w:val="pl-PL"/>
        </w:rPr>
        <w:t>Kaucja podlega takiemu oprocentowaniu, jak wkłady płatne na każde żądanie, na rachunku bankowym należącym do Wynajmującego.</w:t>
      </w:r>
    </w:p>
    <w:p w:rsidR="002D798D" w:rsidRDefault="00376D57" w:rsidP="002D798D">
      <w:pPr>
        <w:numPr>
          <w:ilvl w:val="0"/>
          <w:numId w:val="11"/>
        </w:numPr>
        <w:tabs>
          <w:tab w:val="clear" w:pos="360"/>
          <w:tab w:val="left" w:pos="432"/>
        </w:tabs>
        <w:spacing w:line="254" w:lineRule="exact"/>
        <w:ind w:left="432" w:right="72" w:hanging="360"/>
        <w:jc w:val="both"/>
        <w:textAlignment w:val="baseline"/>
        <w:rPr>
          <w:rFonts w:ascii="Arial" w:eastAsia="Arial" w:hAnsi="Arial"/>
          <w:color w:val="000000"/>
          <w:lang w:val="pl-PL"/>
        </w:rPr>
      </w:pPr>
      <w:r w:rsidRPr="00376D57">
        <w:rPr>
          <w:rFonts w:ascii="Arial" w:eastAsia="Arial" w:hAnsi="Arial"/>
          <w:color w:val="000000"/>
          <w:lang w:val="pl-PL"/>
        </w:rPr>
        <w:t>W przypadku, gdy Wynajmujący nie ma w stosunku do Najemcy żadnych roszczeń w dacie zwrotu lokalu, kaucja wraz z bankowymi odsetkami podlega zwrotowi w terminie 14 dni od daty zwrotu lokalu.</w:t>
      </w:r>
    </w:p>
    <w:p w:rsidR="003A309D" w:rsidRPr="002D798D" w:rsidRDefault="00376D57" w:rsidP="002D798D">
      <w:pPr>
        <w:tabs>
          <w:tab w:val="left" w:pos="432"/>
        </w:tabs>
        <w:spacing w:line="254" w:lineRule="exact"/>
        <w:ind w:left="72" w:right="72"/>
        <w:jc w:val="center"/>
        <w:textAlignment w:val="baseline"/>
        <w:rPr>
          <w:rFonts w:ascii="Arial" w:eastAsia="Arial" w:hAnsi="Arial"/>
          <w:color w:val="000000"/>
          <w:lang w:val="pl-PL"/>
        </w:rPr>
      </w:pPr>
      <w:r w:rsidRPr="002D798D">
        <w:rPr>
          <w:rFonts w:ascii="Arial" w:eastAsia="Arial" w:hAnsi="Arial"/>
          <w:color w:val="000000"/>
          <w:spacing w:val="45"/>
          <w:lang w:val="pl-PL"/>
        </w:rPr>
        <w:t>§10</w:t>
      </w:r>
    </w:p>
    <w:p w:rsidR="003A309D" w:rsidRPr="00376D57" w:rsidRDefault="00376D57">
      <w:pPr>
        <w:spacing w:before="245" w:line="254" w:lineRule="exact"/>
        <w:ind w:left="72" w:right="72"/>
        <w:jc w:val="both"/>
        <w:textAlignment w:val="baseline"/>
        <w:rPr>
          <w:rFonts w:ascii="Arial" w:eastAsia="Arial" w:hAnsi="Arial"/>
          <w:color w:val="000000"/>
          <w:spacing w:val="-8"/>
          <w:lang w:val="pl-PL"/>
        </w:rPr>
      </w:pPr>
      <w:r w:rsidRPr="00376D57">
        <w:rPr>
          <w:rFonts w:ascii="Arial" w:eastAsia="Arial" w:hAnsi="Arial"/>
          <w:color w:val="000000"/>
          <w:spacing w:val="-8"/>
          <w:lang w:val="pl-PL"/>
        </w:rPr>
        <w:t xml:space="preserve">Najemca zobowiązany jest zgodnie z Ustawą o podatkach i opłatach lokalnych </w:t>
      </w:r>
      <w:r w:rsidR="002D798D">
        <w:rPr>
          <w:rFonts w:ascii="Arial" w:eastAsia="Arial" w:hAnsi="Arial"/>
          <w:color w:val="000000"/>
          <w:lang w:val="pl-PL"/>
        </w:rPr>
        <w:t>(Dz.U. z 2017</w:t>
      </w:r>
      <w:r w:rsidR="002D798D" w:rsidRPr="001B42FA">
        <w:rPr>
          <w:rFonts w:ascii="Arial" w:eastAsia="Arial" w:hAnsi="Arial"/>
          <w:color w:val="000000"/>
          <w:lang w:val="pl-PL"/>
        </w:rPr>
        <w:t xml:space="preserve"> r. poz. </w:t>
      </w:r>
      <w:r w:rsidR="002D798D">
        <w:rPr>
          <w:rFonts w:ascii="Arial" w:eastAsia="Arial" w:hAnsi="Arial"/>
          <w:color w:val="000000"/>
          <w:lang w:val="pl-PL"/>
        </w:rPr>
        <w:t>17</w:t>
      </w:r>
      <w:r w:rsidR="002D798D" w:rsidRPr="001B42FA">
        <w:rPr>
          <w:rFonts w:ascii="Arial" w:eastAsia="Arial" w:hAnsi="Arial"/>
          <w:color w:val="000000"/>
          <w:lang w:val="pl-PL"/>
        </w:rPr>
        <w:t>8</w:t>
      </w:r>
      <w:r w:rsidR="002D798D">
        <w:rPr>
          <w:rFonts w:ascii="Arial" w:eastAsia="Arial" w:hAnsi="Arial"/>
          <w:color w:val="000000"/>
          <w:lang w:val="pl-PL"/>
        </w:rPr>
        <w:t>5 t.j.</w:t>
      </w:r>
      <w:r w:rsidR="002D798D" w:rsidRPr="00CA17F9">
        <w:rPr>
          <w:rFonts w:ascii="Arial" w:eastAsia="Arial" w:hAnsi="Arial"/>
          <w:lang w:val="pl-PL"/>
        </w:rPr>
        <w:t xml:space="preserve">), </w:t>
      </w:r>
      <w:r w:rsidRPr="00376D57">
        <w:rPr>
          <w:rFonts w:ascii="Arial" w:eastAsia="Arial" w:hAnsi="Arial"/>
          <w:color w:val="000000"/>
          <w:spacing w:val="-8"/>
          <w:lang w:val="pl-PL"/>
        </w:rPr>
        <w:t>do uiszczenia kwoty podatku od prowadzonej działalności gospodarczej bezpośrednio do właściwego Urzędu Dzielnicy.</w:t>
      </w:r>
    </w:p>
    <w:p w:rsidR="003A309D" w:rsidRPr="00376D57" w:rsidRDefault="00376D57" w:rsidP="002D798D">
      <w:pPr>
        <w:spacing w:before="254" w:line="254" w:lineRule="exact"/>
        <w:ind w:left="72" w:right="72"/>
        <w:jc w:val="center"/>
        <w:textAlignment w:val="baseline"/>
        <w:rPr>
          <w:rFonts w:ascii="Arial" w:eastAsia="Arial" w:hAnsi="Arial"/>
          <w:color w:val="000000"/>
          <w:spacing w:val="38"/>
          <w:lang w:val="pl-PL"/>
        </w:rPr>
      </w:pPr>
      <w:r w:rsidRPr="00376D57">
        <w:rPr>
          <w:rFonts w:ascii="Arial" w:eastAsia="Arial" w:hAnsi="Arial"/>
          <w:color w:val="000000"/>
          <w:spacing w:val="38"/>
          <w:lang w:val="pl-PL"/>
        </w:rPr>
        <w:t>§11</w:t>
      </w:r>
    </w:p>
    <w:p w:rsidR="003A309D" w:rsidRPr="00376D57" w:rsidRDefault="00376D57">
      <w:pPr>
        <w:numPr>
          <w:ilvl w:val="0"/>
          <w:numId w:val="12"/>
        </w:numPr>
        <w:tabs>
          <w:tab w:val="clear" w:pos="360"/>
          <w:tab w:val="left" w:pos="432"/>
          <w:tab w:val="left" w:leader="dot" w:pos="9072"/>
        </w:tabs>
        <w:spacing w:before="247" w:line="254" w:lineRule="exact"/>
        <w:ind w:left="432" w:right="72" w:hanging="360"/>
        <w:textAlignment w:val="baseline"/>
        <w:rPr>
          <w:rFonts w:ascii="Arial" w:eastAsia="Arial" w:hAnsi="Arial"/>
          <w:color w:val="000000"/>
          <w:spacing w:val="-7"/>
          <w:lang w:val="pl-PL"/>
        </w:rPr>
      </w:pPr>
      <w:r w:rsidRPr="00376D57">
        <w:rPr>
          <w:rFonts w:ascii="Arial" w:eastAsia="Arial" w:hAnsi="Arial"/>
          <w:color w:val="000000"/>
          <w:spacing w:val="-7"/>
          <w:lang w:val="pl-PL"/>
        </w:rPr>
        <w:t>Umowę niniejszą strony zawierają na czas oznaczony od</w:t>
      </w:r>
      <w:r w:rsidR="00284664">
        <w:rPr>
          <w:rFonts w:ascii="Arial" w:eastAsia="Arial" w:hAnsi="Arial"/>
          <w:color w:val="000000"/>
          <w:spacing w:val="-7"/>
          <w:lang w:val="pl-PL"/>
        </w:rPr>
        <w:t xml:space="preserve"> …….….201…</w:t>
      </w:r>
      <w:r w:rsidRPr="00376D57">
        <w:rPr>
          <w:rFonts w:ascii="Arial" w:eastAsia="Arial" w:hAnsi="Arial"/>
          <w:color w:val="000000"/>
          <w:spacing w:val="-7"/>
          <w:u w:val="single"/>
          <w:lang w:val="pl-PL"/>
        </w:rPr>
        <w:t>r</w:t>
      </w:r>
      <w:r w:rsidRPr="00376D57">
        <w:rPr>
          <w:rFonts w:ascii="Arial" w:eastAsia="Arial" w:hAnsi="Arial"/>
          <w:color w:val="000000"/>
          <w:spacing w:val="-7"/>
          <w:lang w:val="pl-PL"/>
        </w:rPr>
        <w:t xml:space="preserve"> do </w:t>
      </w:r>
      <w:r w:rsidR="00284664">
        <w:rPr>
          <w:rFonts w:ascii="Arial" w:eastAsia="Arial" w:hAnsi="Arial"/>
          <w:color w:val="000000"/>
          <w:spacing w:val="-7"/>
          <w:lang w:val="pl-PL"/>
        </w:rPr>
        <w:t>………201…</w:t>
      </w:r>
      <w:r w:rsidRPr="00376D57">
        <w:rPr>
          <w:rFonts w:ascii="Arial" w:eastAsia="Arial" w:hAnsi="Arial"/>
          <w:color w:val="000000"/>
          <w:spacing w:val="-7"/>
          <w:lang w:val="pl-PL"/>
        </w:rPr>
        <w:t xml:space="preserve"> r.</w:t>
      </w:r>
    </w:p>
    <w:p w:rsidR="003A309D" w:rsidRPr="00376D57" w:rsidRDefault="00376D57">
      <w:pPr>
        <w:numPr>
          <w:ilvl w:val="0"/>
          <w:numId w:val="12"/>
        </w:numPr>
        <w:tabs>
          <w:tab w:val="clear" w:pos="360"/>
          <w:tab w:val="left" w:pos="432"/>
        </w:tabs>
        <w:spacing w:line="254" w:lineRule="exact"/>
        <w:ind w:left="432" w:right="72" w:hanging="360"/>
        <w:jc w:val="both"/>
        <w:textAlignment w:val="baseline"/>
        <w:rPr>
          <w:rFonts w:ascii="Arial" w:eastAsia="Arial" w:hAnsi="Arial"/>
          <w:color w:val="000000"/>
          <w:spacing w:val="-7"/>
          <w:lang w:val="pl-PL"/>
        </w:rPr>
      </w:pPr>
      <w:r w:rsidRPr="00376D57">
        <w:rPr>
          <w:rFonts w:ascii="Arial" w:eastAsia="Arial" w:hAnsi="Arial"/>
          <w:color w:val="000000"/>
          <w:spacing w:val="-7"/>
          <w:lang w:val="pl-PL"/>
        </w:rPr>
        <w:t>W razie chęci dalszego najmu najemca powinien złożyć Wynajmującemu pisemny wniosek na trzy miesiące przed datą zakończenia umowy. Strony wykluczają możliwość przedłużenia umowy na zasadzie określonej w art. 674 Kodeksu cywilnego.</w:t>
      </w:r>
    </w:p>
    <w:p w:rsidR="003A309D" w:rsidRPr="00376D57" w:rsidRDefault="003A309D">
      <w:pPr>
        <w:sectPr w:rsidR="003A309D" w:rsidRPr="00376D57">
          <w:pgSz w:w="11909" w:h="16838"/>
          <w:pgMar w:top="860" w:right="770" w:bottom="567" w:left="1059" w:header="720" w:footer="720" w:gutter="0"/>
          <w:cols w:space="708"/>
        </w:sectPr>
      </w:pPr>
    </w:p>
    <w:p w:rsidR="003A309D" w:rsidRPr="00376D57" w:rsidRDefault="00127175">
      <w:pPr>
        <w:spacing w:before="10" w:line="254" w:lineRule="exact"/>
        <w:ind w:left="432" w:right="72" w:hanging="360"/>
        <w:jc w:val="both"/>
        <w:textAlignment w:val="baseline"/>
        <w:rPr>
          <w:rFonts w:ascii="Arial" w:eastAsia="Arial" w:hAnsi="Arial"/>
          <w:color w:val="000000"/>
          <w:spacing w:val="-6"/>
          <w:lang w:val="pl-PL"/>
        </w:rPr>
      </w:pPr>
      <w:r>
        <w:rPr>
          <w:noProof/>
          <w:lang w:val="pl-PL" w:eastAsia="pl-PL"/>
        </w:rPr>
        <w:lastRenderedPageBreak/>
        <mc:AlternateContent>
          <mc:Choice Requires="wps">
            <w:drawing>
              <wp:anchor distT="0" distB="0" distL="0" distR="0" simplePos="0" relativeHeight="251656704" behindDoc="1" locked="0" layoutInCell="1" allowOverlap="1">
                <wp:simplePos x="0" y="0"/>
                <wp:positionH relativeFrom="page">
                  <wp:posOffset>6886575</wp:posOffset>
                </wp:positionH>
                <wp:positionV relativeFrom="page">
                  <wp:posOffset>10083800</wp:posOffset>
                </wp:positionV>
                <wp:extent cx="186690" cy="15748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09D" w:rsidRDefault="00376D57">
                            <w:pPr>
                              <w:spacing w:line="248" w:lineRule="exact"/>
                              <w:textAlignment w:val="baseline"/>
                              <w:rPr>
                                <w:rFonts w:ascii="Arial" w:eastAsia="Arial" w:hAnsi="Arial"/>
                                <w:color w:val="000000"/>
                                <w:lang w:val="pl-PL"/>
                              </w:rPr>
                            </w:pPr>
                            <w:r>
                              <w:rPr>
                                <w:rFonts w:ascii="Arial" w:eastAsia="Arial" w:hAnsi="Arial"/>
                                <w:color w:val="000000"/>
                                <w:lang w:val="pl-PL"/>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542.25pt;margin-top:794pt;width:14.7pt;height:12.4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78JrwIAAK8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" filled="f" stroked="f">
                <v:textbox inset="0,0,0,0">
                  <w:txbxContent>
                    <w:p w:rsidR="003A309D" w:rsidRDefault="00376D57">
                      <w:pPr>
                        <w:spacing w:line="248" w:lineRule="exact"/>
                        <w:textAlignment w:val="baseline"/>
                        <w:rPr>
                          <w:rFonts w:ascii="Arial" w:eastAsia="Arial" w:hAnsi="Arial"/>
                          <w:color w:val="000000"/>
                          <w:lang w:val="pl-PL"/>
                        </w:rPr>
                      </w:pPr>
                      <w:r>
                        <w:rPr>
                          <w:rFonts w:ascii="Arial" w:eastAsia="Arial" w:hAnsi="Arial"/>
                          <w:color w:val="000000"/>
                          <w:lang w:val="pl-PL"/>
                        </w:rPr>
                        <w:t>5</w:t>
                      </w:r>
                    </w:p>
                  </w:txbxContent>
                </v:textbox>
                <w10:wrap type="square" anchorx="page" anchory="page"/>
              </v:shape>
            </w:pict>
          </mc:Fallback>
        </mc:AlternateContent>
      </w:r>
      <w:r w:rsidR="00376D57" w:rsidRPr="00376D57">
        <w:rPr>
          <w:rFonts w:ascii="Arial" w:eastAsia="Arial" w:hAnsi="Arial"/>
          <w:color w:val="000000"/>
          <w:spacing w:val="-6"/>
          <w:lang w:val="pl-PL"/>
        </w:rPr>
        <w:t>3. Każdej ze stron przysługuje prawo wypowiedzenia umowy w wypadku sprzedaży nieruchomości lub przejęcia jej własności przez osobę trzecią na innej podstawie prawnej, na koniec miesiąca z zachowaniem trzymiesięcznego okresu wypowiedzenia.</w:t>
      </w:r>
    </w:p>
    <w:p w:rsidR="003A309D" w:rsidRPr="00376D57" w:rsidRDefault="00376D57">
      <w:pPr>
        <w:spacing w:line="254" w:lineRule="exact"/>
        <w:ind w:left="432" w:right="72" w:hanging="360"/>
        <w:jc w:val="both"/>
        <w:textAlignment w:val="baseline"/>
        <w:rPr>
          <w:rFonts w:ascii="Arial" w:eastAsia="Arial" w:hAnsi="Arial"/>
          <w:color w:val="000000"/>
          <w:lang w:val="pl-PL"/>
        </w:rPr>
      </w:pPr>
      <w:r w:rsidRPr="00376D57">
        <w:rPr>
          <w:rFonts w:ascii="Arial" w:eastAsia="Arial" w:hAnsi="Arial"/>
          <w:color w:val="000000"/>
          <w:lang w:val="pl-PL"/>
        </w:rPr>
        <w:t xml:space="preserve">4. Wynajmującemu przysługuje prawo do </w:t>
      </w:r>
      <w:r w:rsidR="00424F4A">
        <w:rPr>
          <w:rFonts w:ascii="Arial" w:eastAsia="Arial" w:hAnsi="Arial"/>
          <w:color w:val="000000"/>
          <w:lang w:val="pl-PL"/>
        </w:rPr>
        <w:t>rozwią</w:t>
      </w:r>
      <w:r w:rsidRPr="00376D57">
        <w:rPr>
          <w:rFonts w:ascii="Arial" w:eastAsia="Arial" w:hAnsi="Arial"/>
          <w:color w:val="000000"/>
          <w:lang w:val="pl-PL"/>
        </w:rPr>
        <w:t>z</w:t>
      </w:r>
      <w:r w:rsidR="00424F4A">
        <w:rPr>
          <w:rFonts w:ascii="Arial" w:eastAsia="Arial" w:hAnsi="Arial"/>
          <w:color w:val="000000"/>
          <w:lang w:val="pl-PL"/>
        </w:rPr>
        <w:t>a</w:t>
      </w:r>
      <w:r w:rsidRPr="00376D57">
        <w:rPr>
          <w:rFonts w:ascii="Arial" w:eastAsia="Arial" w:hAnsi="Arial"/>
          <w:color w:val="000000"/>
          <w:lang w:val="pl-PL"/>
        </w:rPr>
        <w:t>nia niniejszej umowy bez zachowania terminów wypowiedzenia w przypadkach przewidzianych niniejszą umową oraz w Kodeksie cywilnym.</w:t>
      </w:r>
    </w:p>
    <w:p w:rsidR="003A309D" w:rsidRPr="00376D57" w:rsidRDefault="00376D57">
      <w:pPr>
        <w:spacing w:line="251" w:lineRule="exact"/>
        <w:ind w:left="72" w:right="72"/>
        <w:textAlignment w:val="baseline"/>
        <w:rPr>
          <w:rFonts w:ascii="Arial" w:eastAsia="Arial" w:hAnsi="Arial"/>
          <w:color w:val="000000"/>
          <w:spacing w:val="-3"/>
          <w:lang w:val="pl-PL"/>
        </w:rPr>
      </w:pPr>
      <w:r w:rsidRPr="00376D57">
        <w:rPr>
          <w:rFonts w:ascii="Arial" w:eastAsia="Arial" w:hAnsi="Arial"/>
          <w:color w:val="000000"/>
          <w:spacing w:val="-3"/>
          <w:lang w:val="pl-PL"/>
        </w:rPr>
        <w:t>5. Rozwiązanie umowy następuje :</w:t>
      </w:r>
    </w:p>
    <w:p w:rsidR="003A309D" w:rsidRPr="00376D57" w:rsidRDefault="00376D57">
      <w:pPr>
        <w:numPr>
          <w:ilvl w:val="0"/>
          <w:numId w:val="13"/>
        </w:numPr>
        <w:tabs>
          <w:tab w:val="clear" w:pos="360"/>
          <w:tab w:val="left" w:pos="792"/>
        </w:tabs>
        <w:spacing w:before="1" w:line="254" w:lineRule="exact"/>
        <w:ind w:left="792" w:right="72" w:hanging="360"/>
        <w:jc w:val="both"/>
        <w:textAlignment w:val="baseline"/>
        <w:rPr>
          <w:rFonts w:ascii="Arial" w:eastAsia="Arial" w:hAnsi="Arial"/>
          <w:color w:val="000000"/>
          <w:lang w:val="pl-PL"/>
        </w:rPr>
      </w:pPr>
      <w:r w:rsidRPr="00376D57">
        <w:rPr>
          <w:rFonts w:ascii="Arial" w:eastAsia="Arial" w:hAnsi="Arial"/>
          <w:color w:val="000000"/>
          <w:lang w:val="pl-PL"/>
        </w:rPr>
        <w:t>w przypadku wypowiedzenie umowy w trybie określonym w ust.3 z upływem ostatniego dnia okresu wypowiedzenia,</w:t>
      </w:r>
    </w:p>
    <w:p w:rsidR="003A309D" w:rsidRPr="00376D57" w:rsidRDefault="00376D57">
      <w:pPr>
        <w:numPr>
          <w:ilvl w:val="0"/>
          <w:numId w:val="13"/>
        </w:numPr>
        <w:tabs>
          <w:tab w:val="clear" w:pos="360"/>
          <w:tab w:val="left" w:pos="792"/>
        </w:tabs>
        <w:spacing w:line="251" w:lineRule="exact"/>
        <w:ind w:left="792" w:right="72" w:hanging="360"/>
        <w:jc w:val="both"/>
        <w:textAlignment w:val="baseline"/>
        <w:rPr>
          <w:rFonts w:ascii="Arial" w:eastAsia="Arial" w:hAnsi="Arial"/>
          <w:color w:val="000000"/>
          <w:lang w:val="pl-PL"/>
        </w:rPr>
      </w:pPr>
      <w:r w:rsidRPr="00376D57">
        <w:rPr>
          <w:rFonts w:ascii="Arial" w:eastAsia="Arial" w:hAnsi="Arial"/>
          <w:color w:val="000000"/>
          <w:lang w:val="pl-PL"/>
        </w:rPr>
        <w:t>w przypadku określonym w ust. 4 z ostatnim dniem wskazanym przez Wynajmującego w wypowiedzeniu umowy, jako dzień rozwiązania umowy.</w:t>
      </w:r>
    </w:p>
    <w:p w:rsidR="003A309D" w:rsidRPr="00376D57" w:rsidRDefault="00376D57">
      <w:pPr>
        <w:spacing w:line="253" w:lineRule="exact"/>
        <w:ind w:left="432" w:right="72" w:hanging="360"/>
        <w:jc w:val="both"/>
        <w:textAlignment w:val="baseline"/>
        <w:rPr>
          <w:rFonts w:ascii="Arial" w:eastAsia="Arial" w:hAnsi="Arial"/>
          <w:color w:val="000000"/>
          <w:lang w:val="pl-PL"/>
        </w:rPr>
      </w:pPr>
      <w:r w:rsidRPr="00376D57">
        <w:rPr>
          <w:rFonts w:ascii="Arial" w:eastAsia="Arial" w:hAnsi="Arial"/>
          <w:color w:val="000000"/>
          <w:lang w:val="pl-PL"/>
        </w:rPr>
        <w:t>6. Wypowiedzenie umowy winno być, pod rygorem nieważności , dokonane w formie pisemnej i doręczone stronie osobiście za pisemnym potwierdzeniem odbioru lub listem poleconym za zwrotnym potwierdzeniem odbioru.</w:t>
      </w:r>
    </w:p>
    <w:p w:rsidR="003A309D" w:rsidRPr="00376D57" w:rsidRDefault="00376D57">
      <w:pPr>
        <w:spacing w:before="1" w:line="254" w:lineRule="exact"/>
        <w:ind w:left="72" w:right="72"/>
        <w:textAlignment w:val="baseline"/>
        <w:rPr>
          <w:rFonts w:ascii="Arial" w:eastAsia="Arial" w:hAnsi="Arial"/>
          <w:color w:val="000000"/>
          <w:spacing w:val="-5"/>
          <w:lang w:val="pl-PL"/>
        </w:rPr>
      </w:pPr>
      <w:r w:rsidRPr="00376D57">
        <w:rPr>
          <w:rFonts w:ascii="Arial" w:eastAsia="Arial" w:hAnsi="Arial"/>
          <w:color w:val="000000"/>
          <w:spacing w:val="-5"/>
          <w:lang w:val="pl-PL"/>
        </w:rPr>
        <w:t>7. Wszelkie pisma kierowane do stron będą doręczane na adres:</w:t>
      </w:r>
    </w:p>
    <w:p w:rsidR="003A309D" w:rsidRPr="00376D57" w:rsidRDefault="00376D57">
      <w:pPr>
        <w:spacing w:before="1" w:line="254" w:lineRule="exact"/>
        <w:ind w:left="432" w:right="72"/>
        <w:textAlignment w:val="baseline"/>
        <w:rPr>
          <w:rFonts w:ascii="Arial" w:eastAsia="Arial" w:hAnsi="Arial"/>
          <w:color w:val="000000"/>
          <w:spacing w:val="-4"/>
          <w:lang w:val="pl-PL"/>
        </w:rPr>
      </w:pPr>
      <w:r w:rsidRPr="00376D57">
        <w:rPr>
          <w:rFonts w:ascii="Arial" w:eastAsia="Arial" w:hAnsi="Arial"/>
          <w:color w:val="000000"/>
          <w:spacing w:val="-4"/>
          <w:lang w:val="pl-PL"/>
        </w:rPr>
        <w:t>Wynajmujący: Zarząd Mienia Skarbu Państwa ul. Prosta 69, 00-838 Warszawa.</w:t>
      </w:r>
    </w:p>
    <w:p w:rsidR="003A309D" w:rsidRPr="00376D57" w:rsidRDefault="00376D57">
      <w:pPr>
        <w:tabs>
          <w:tab w:val="left" w:leader="dot" w:pos="8640"/>
        </w:tabs>
        <w:spacing w:line="251" w:lineRule="exact"/>
        <w:ind w:left="432" w:right="72"/>
        <w:textAlignment w:val="baseline"/>
        <w:rPr>
          <w:rFonts w:ascii="Arial" w:eastAsia="Arial" w:hAnsi="Arial"/>
          <w:color w:val="000000"/>
          <w:spacing w:val="12"/>
          <w:lang w:val="pl-PL"/>
        </w:rPr>
      </w:pPr>
      <w:r w:rsidRPr="00376D57">
        <w:rPr>
          <w:rFonts w:ascii="Arial" w:eastAsia="Arial" w:hAnsi="Arial"/>
          <w:color w:val="000000"/>
          <w:spacing w:val="12"/>
          <w:lang w:val="pl-PL"/>
        </w:rPr>
        <w:t xml:space="preserve">Najemca: </w:t>
      </w:r>
      <w:r w:rsidRPr="00376D57">
        <w:rPr>
          <w:rFonts w:ascii="Arial" w:eastAsia="Arial" w:hAnsi="Arial"/>
          <w:color w:val="000000"/>
          <w:spacing w:val="12"/>
          <w:lang w:val="pl-PL"/>
        </w:rPr>
        <w:tab/>
      </w:r>
    </w:p>
    <w:p w:rsidR="003A309D" w:rsidRPr="00376D57" w:rsidRDefault="00376D57">
      <w:pPr>
        <w:spacing w:before="1" w:line="254" w:lineRule="exact"/>
        <w:ind w:left="432" w:right="72" w:hanging="360"/>
        <w:jc w:val="both"/>
        <w:textAlignment w:val="baseline"/>
        <w:rPr>
          <w:rFonts w:ascii="Arial" w:eastAsia="Arial" w:hAnsi="Arial"/>
          <w:color w:val="000000"/>
          <w:spacing w:val="-8"/>
          <w:lang w:val="pl-PL"/>
        </w:rPr>
      </w:pPr>
      <w:r w:rsidRPr="00376D57">
        <w:rPr>
          <w:rFonts w:ascii="Arial" w:eastAsia="Arial" w:hAnsi="Arial"/>
          <w:color w:val="000000"/>
          <w:spacing w:val="-8"/>
          <w:lang w:val="pl-PL"/>
        </w:rPr>
        <w:t>8. Strony są zobowiązane do wzajemnego powiadamiania się na piśmie o każdej zmianie adresu. Powiadomienie jest skuteczne od chwili jego otrzymania przez stronę, do której jest adresowane.</w:t>
      </w:r>
    </w:p>
    <w:p w:rsidR="003A309D" w:rsidRPr="00376D57" w:rsidRDefault="00376D57">
      <w:pPr>
        <w:spacing w:line="252" w:lineRule="exact"/>
        <w:ind w:left="432" w:right="72" w:hanging="360"/>
        <w:jc w:val="both"/>
        <w:textAlignment w:val="baseline"/>
        <w:rPr>
          <w:rFonts w:ascii="Arial" w:eastAsia="Arial" w:hAnsi="Arial"/>
          <w:color w:val="000000"/>
          <w:lang w:val="pl-PL"/>
        </w:rPr>
      </w:pPr>
      <w:r w:rsidRPr="00376D57">
        <w:rPr>
          <w:rFonts w:ascii="Arial" w:eastAsia="Arial" w:hAnsi="Arial"/>
          <w:color w:val="000000"/>
          <w:lang w:val="pl-PL"/>
        </w:rPr>
        <w:t>9. Zaniechanie powyższego obowiązku powoduje, że pismo wysłane na adres określony w ust. 5 uznaje się za doręczone.</w:t>
      </w:r>
    </w:p>
    <w:p w:rsidR="003A309D" w:rsidRPr="00376D57" w:rsidRDefault="00376D57">
      <w:pPr>
        <w:spacing w:before="1" w:line="254" w:lineRule="exact"/>
        <w:ind w:left="432" w:right="72" w:hanging="360"/>
        <w:jc w:val="both"/>
        <w:textAlignment w:val="baseline"/>
        <w:rPr>
          <w:rFonts w:ascii="Arial" w:eastAsia="Arial" w:hAnsi="Arial"/>
          <w:color w:val="000000"/>
          <w:lang w:val="pl-PL"/>
        </w:rPr>
      </w:pPr>
      <w:r w:rsidRPr="00376D57">
        <w:rPr>
          <w:rFonts w:ascii="Arial" w:eastAsia="Arial" w:hAnsi="Arial"/>
          <w:color w:val="000000"/>
          <w:lang w:val="pl-PL"/>
        </w:rPr>
        <w:t>10. Pismo przesłane drugiej stronie w sposób określony w ust. 7 awizowane dwukrotnie, uznaje się za doręczone.</w:t>
      </w:r>
    </w:p>
    <w:p w:rsidR="003A309D" w:rsidRPr="00376D57" w:rsidRDefault="00376D57">
      <w:pPr>
        <w:spacing w:line="250" w:lineRule="exact"/>
        <w:ind w:left="432" w:right="72" w:hanging="360"/>
        <w:jc w:val="both"/>
        <w:textAlignment w:val="baseline"/>
        <w:rPr>
          <w:rFonts w:ascii="Arial" w:eastAsia="Arial" w:hAnsi="Arial"/>
          <w:color w:val="000000"/>
          <w:lang w:val="pl-PL"/>
        </w:rPr>
      </w:pPr>
      <w:r w:rsidRPr="00376D57">
        <w:rPr>
          <w:rFonts w:ascii="Arial" w:eastAsia="Arial" w:hAnsi="Arial"/>
          <w:color w:val="000000"/>
          <w:lang w:val="pl-PL"/>
        </w:rPr>
        <w:t>11. Jeżeli po opuszczeniu lokalu przez Najemcę w lokalu tym pozostaną rzeczy wniesione przez Najemcę Wynajmujący, po pisemnym powiadomieniu, ma prawo przenieść je w inne</w:t>
      </w:r>
    </w:p>
    <w:p w:rsidR="003A309D" w:rsidRPr="00376D57" w:rsidRDefault="00376D57">
      <w:pPr>
        <w:spacing w:before="3" w:line="254" w:lineRule="exact"/>
        <w:ind w:left="576" w:right="72"/>
        <w:textAlignment w:val="baseline"/>
        <w:rPr>
          <w:rFonts w:ascii="Arial" w:eastAsia="Arial" w:hAnsi="Arial"/>
          <w:color w:val="000000"/>
          <w:spacing w:val="-7"/>
          <w:lang w:val="pl-PL"/>
        </w:rPr>
      </w:pPr>
      <w:r w:rsidRPr="00376D57">
        <w:rPr>
          <w:rFonts w:ascii="Arial" w:eastAsia="Arial" w:hAnsi="Arial"/>
          <w:color w:val="000000"/>
          <w:spacing w:val="-7"/>
          <w:lang w:val="pl-PL"/>
        </w:rPr>
        <w:t>miejsce na koszt i ryzyko Najemcy.</w:t>
      </w:r>
    </w:p>
    <w:p w:rsidR="003A309D" w:rsidRPr="00376D57" w:rsidRDefault="00376D57">
      <w:pPr>
        <w:spacing w:before="245" w:line="254" w:lineRule="exact"/>
        <w:ind w:left="72" w:right="72"/>
        <w:jc w:val="center"/>
        <w:textAlignment w:val="baseline"/>
        <w:rPr>
          <w:rFonts w:ascii="Arial" w:eastAsia="Arial" w:hAnsi="Arial"/>
          <w:color w:val="000000"/>
          <w:spacing w:val="45"/>
          <w:lang w:val="pl-PL"/>
        </w:rPr>
      </w:pPr>
      <w:r w:rsidRPr="00376D57">
        <w:rPr>
          <w:rFonts w:ascii="Arial" w:eastAsia="Arial" w:hAnsi="Arial"/>
          <w:color w:val="000000"/>
          <w:spacing w:val="45"/>
          <w:lang w:val="pl-PL"/>
        </w:rPr>
        <w:t>§12</w:t>
      </w:r>
    </w:p>
    <w:p w:rsidR="003A309D" w:rsidRPr="00376D57" w:rsidRDefault="00376D57">
      <w:pPr>
        <w:numPr>
          <w:ilvl w:val="0"/>
          <w:numId w:val="14"/>
        </w:numPr>
        <w:tabs>
          <w:tab w:val="clear" w:pos="360"/>
          <w:tab w:val="left" w:pos="432"/>
        </w:tabs>
        <w:spacing w:before="251" w:line="254" w:lineRule="exact"/>
        <w:ind w:left="432" w:right="72" w:hanging="360"/>
        <w:jc w:val="both"/>
        <w:textAlignment w:val="baseline"/>
        <w:rPr>
          <w:rFonts w:ascii="Arial" w:eastAsia="Arial" w:hAnsi="Arial"/>
          <w:color w:val="000000"/>
          <w:spacing w:val="-7"/>
          <w:lang w:val="pl-PL"/>
        </w:rPr>
      </w:pPr>
      <w:r w:rsidRPr="00376D57">
        <w:rPr>
          <w:rFonts w:ascii="Arial" w:eastAsia="Arial" w:hAnsi="Arial"/>
          <w:color w:val="000000"/>
          <w:spacing w:val="-7"/>
          <w:lang w:val="pl-PL"/>
        </w:rPr>
        <w:t xml:space="preserve">Najemca oświadcza, że znany jest mu fakt, iż treść niniejszej umowy, a w szczególności przedmiot umowy oraz wysokość czynszu i opłat dodatkowych, stanowi informację publiczną w rozumieniu art. 1 ust. 1 ustawy z dnia 6 września 2001r. o dostępie do informacji publicznej (Dz.U. z 2001 r. nr 112 poz. 1198 z </w:t>
      </w:r>
      <w:hyperlink r:id="rId6">
        <w:r w:rsidRPr="00284664">
          <w:rPr>
            <w:rFonts w:ascii="Arial" w:eastAsia="Arial" w:hAnsi="Arial"/>
            <w:spacing w:val="-7"/>
            <w:u w:val="single"/>
            <w:lang w:val="pl-PL"/>
          </w:rPr>
          <w:t>późn. zm</w:t>
        </w:r>
      </w:hyperlink>
      <w:r w:rsidRPr="00284664">
        <w:rPr>
          <w:rFonts w:ascii="Arial" w:eastAsia="Arial" w:hAnsi="Arial"/>
          <w:spacing w:val="-7"/>
          <w:lang w:val="pl-PL"/>
        </w:rPr>
        <w:t xml:space="preserve">.), </w:t>
      </w:r>
      <w:r w:rsidRPr="00376D57">
        <w:rPr>
          <w:rFonts w:ascii="Arial" w:eastAsia="Arial" w:hAnsi="Arial"/>
          <w:color w:val="000000"/>
          <w:spacing w:val="-7"/>
          <w:lang w:val="pl-PL"/>
        </w:rPr>
        <w:t>która podlega udostępnianiu w trybie przedmiotowej ustawy z zastrzeżeniem ust. 2.</w:t>
      </w:r>
    </w:p>
    <w:p w:rsidR="003A309D" w:rsidRDefault="00376D57">
      <w:pPr>
        <w:numPr>
          <w:ilvl w:val="0"/>
          <w:numId w:val="14"/>
        </w:numPr>
        <w:tabs>
          <w:tab w:val="clear" w:pos="360"/>
          <w:tab w:val="left" w:pos="432"/>
        </w:tabs>
        <w:spacing w:line="251" w:lineRule="exact"/>
        <w:ind w:left="432" w:right="72" w:hanging="360"/>
        <w:jc w:val="both"/>
        <w:textAlignment w:val="baseline"/>
        <w:rPr>
          <w:rFonts w:ascii="Arial" w:eastAsia="Arial" w:hAnsi="Arial"/>
          <w:color w:val="000000"/>
          <w:spacing w:val="-2"/>
          <w:lang w:val="pl-PL"/>
        </w:rPr>
      </w:pPr>
      <w:r w:rsidRPr="00376D57">
        <w:rPr>
          <w:rFonts w:ascii="Arial" w:eastAsia="Arial" w:hAnsi="Arial"/>
          <w:color w:val="000000"/>
          <w:spacing w:val="-2"/>
          <w:lang w:val="pl-PL"/>
        </w:rPr>
        <w:t>Najemca wyraża zgodę na udostępnianie w trybie ustawy, o której mowa w ust. 1, zawartych w niniejszej umowie dotyczących jego danych osobowych w zakresie obejmującym imię i nazwisko.</w:t>
      </w:r>
    </w:p>
    <w:p w:rsidR="009C5CBC" w:rsidRPr="00376D57" w:rsidRDefault="009C5CBC">
      <w:pPr>
        <w:numPr>
          <w:ilvl w:val="0"/>
          <w:numId w:val="14"/>
        </w:numPr>
        <w:tabs>
          <w:tab w:val="clear" w:pos="360"/>
          <w:tab w:val="left" w:pos="432"/>
        </w:tabs>
        <w:spacing w:line="251" w:lineRule="exact"/>
        <w:ind w:left="432" w:right="72" w:hanging="360"/>
        <w:jc w:val="both"/>
        <w:textAlignment w:val="baseline"/>
        <w:rPr>
          <w:rFonts w:ascii="Arial" w:eastAsia="Arial" w:hAnsi="Arial"/>
          <w:color w:val="000000"/>
          <w:spacing w:val="-2"/>
          <w:lang w:val="pl-PL"/>
        </w:rPr>
      </w:pPr>
      <w:r>
        <w:rPr>
          <w:rFonts w:ascii="Arial" w:eastAsia="Arial" w:hAnsi="Arial"/>
          <w:color w:val="000000"/>
          <w:spacing w:val="-2"/>
          <w:lang w:val="pl-PL"/>
        </w:rPr>
        <w:t>Najemca przedkłada w formie pisemnej, oświadczenie dotyczące przetwarzania danych osobowych które stanowi załącznik Nr 2 do umowy.</w:t>
      </w:r>
    </w:p>
    <w:p w:rsidR="003A309D" w:rsidRPr="00376D57" w:rsidRDefault="00376D57">
      <w:pPr>
        <w:spacing w:before="255" w:line="254" w:lineRule="exact"/>
        <w:ind w:left="72" w:right="72"/>
        <w:jc w:val="center"/>
        <w:textAlignment w:val="baseline"/>
        <w:rPr>
          <w:rFonts w:ascii="Arial" w:eastAsia="Arial" w:hAnsi="Arial"/>
          <w:color w:val="000000"/>
          <w:spacing w:val="12"/>
          <w:lang w:val="pl-PL"/>
        </w:rPr>
      </w:pPr>
      <w:r w:rsidRPr="00376D57">
        <w:rPr>
          <w:rFonts w:ascii="Arial" w:eastAsia="Arial" w:hAnsi="Arial"/>
          <w:color w:val="000000"/>
          <w:spacing w:val="12"/>
          <w:lang w:val="pl-PL"/>
        </w:rPr>
        <w:t>§13</w:t>
      </w:r>
    </w:p>
    <w:p w:rsidR="003A309D" w:rsidRPr="00376D57" w:rsidRDefault="00376D57">
      <w:pPr>
        <w:spacing w:before="250" w:line="254" w:lineRule="exact"/>
        <w:ind w:left="72" w:right="72"/>
        <w:textAlignment w:val="baseline"/>
        <w:rPr>
          <w:rFonts w:ascii="Arial" w:eastAsia="Arial" w:hAnsi="Arial"/>
          <w:color w:val="000000"/>
          <w:spacing w:val="-8"/>
          <w:lang w:val="pl-PL"/>
        </w:rPr>
      </w:pPr>
      <w:r w:rsidRPr="00376D57">
        <w:rPr>
          <w:rFonts w:ascii="Arial" w:eastAsia="Arial" w:hAnsi="Arial"/>
          <w:color w:val="000000"/>
          <w:spacing w:val="-8"/>
          <w:lang w:val="pl-PL"/>
        </w:rPr>
        <w:t>Wszelkie zmiany warunków niniejszej umowy wymagają formy pisemnej pod rygorem nieważności.</w:t>
      </w:r>
    </w:p>
    <w:p w:rsidR="003A309D" w:rsidRPr="00376D57" w:rsidRDefault="00376D57">
      <w:pPr>
        <w:spacing w:before="254" w:line="254" w:lineRule="exact"/>
        <w:ind w:left="72" w:right="72"/>
        <w:jc w:val="center"/>
        <w:textAlignment w:val="baseline"/>
        <w:rPr>
          <w:rFonts w:ascii="Arial" w:eastAsia="Arial" w:hAnsi="Arial"/>
          <w:color w:val="000000"/>
          <w:spacing w:val="12"/>
          <w:lang w:val="pl-PL"/>
        </w:rPr>
      </w:pPr>
      <w:r w:rsidRPr="00376D57">
        <w:rPr>
          <w:rFonts w:ascii="Arial" w:eastAsia="Arial" w:hAnsi="Arial"/>
          <w:color w:val="000000"/>
          <w:spacing w:val="12"/>
          <w:lang w:val="pl-PL"/>
        </w:rPr>
        <w:t>§14</w:t>
      </w:r>
    </w:p>
    <w:p w:rsidR="003A309D" w:rsidRPr="00376D57" w:rsidRDefault="00376D57">
      <w:pPr>
        <w:spacing w:before="252" w:line="254" w:lineRule="exact"/>
        <w:ind w:left="72" w:right="72"/>
        <w:jc w:val="both"/>
        <w:textAlignment w:val="baseline"/>
        <w:rPr>
          <w:rFonts w:ascii="Arial" w:eastAsia="Arial" w:hAnsi="Arial"/>
          <w:color w:val="000000"/>
          <w:lang w:val="pl-PL"/>
        </w:rPr>
      </w:pPr>
      <w:r w:rsidRPr="00376D57">
        <w:rPr>
          <w:rFonts w:ascii="Arial" w:eastAsia="Arial" w:hAnsi="Arial"/>
          <w:color w:val="000000"/>
          <w:lang w:val="pl-PL"/>
        </w:rPr>
        <w:t>W sprawach nie uregulowanych niniejszą umową mają zastosowanie właściwe przepisy Kodeksu cywilnego.</w:t>
      </w:r>
    </w:p>
    <w:p w:rsidR="003A309D" w:rsidRPr="00376D57" w:rsidRDefault="00376D57">
      <w:pPr>
        <w:spacing w:line="249" w:lineRule="exact"/>
        <w:ind w:left="72" w:right="72"/>
        <w:jc w:val="center"/>
        <w:textAlignment w:val="baseline"/>
        <w:rPr>
          <w:rFonts w:ascii="Arial" w:eastAsia="Arial" w:hAnsi="Arial"/>
          <w:color w:val="000000"/>
          <w:spacing w:val="45"/>
          <w:lang w:val="pl-PL"/>
        </w:rPr>
      </w:pPr>
      <w:r w:rsidRPr="00376D57">
        <w:rPr>
          <w:rFonts w:ascii="Arial" w:eastAsia="Arial" w:hAnsi="Arial"/>
          <w:color w:val="000000"/>
          <w:spacing w:val="45"/>
          <w:lang w:val="pl-PL"/>
        </w:rPr>
        <w:t>§15</w:t>
      </w:r>
    </w:p>
    <w:p w:rsidR="003A309D" w:rsidRPr="00376D57" w:rsidRDefault="00376D57">
      <w:pPr>
        <w:spacing w:before="259" w:line="254" w:lineRule="exact"/>
        <w:ind w:left="72" w:right="72"/>
        <w:jc w:val="both"/>
        <w:textAlignment w:val="baseline"/>
        <w:rPr>
          <w:rFonts w:ascii="Arial" w:eastAsia="Arial" w:hAnsi="Arial"/>
          <w:color w:val="000000"/>
          <w:lang w:val="pl-PL"/>
        </w:rPr>
      </w:pPr>
      <w:r w:rsidRPr="00376D57">
        <w:rPr>
          <w:rFonts w:ascii="Arial" w:eastAsia="Arial" w:hAnsi="Arial"/>
          <w:color w:val="000000"/>
          <w:lang w:val="pl-PL"/>
        </w:rPr>
        <w:t>Umowa niniejsza została sporządzona w trzech jednobrzmiących egzemplarzach, z których dwa otrzymuje Wynajmujący i jeden Najemca.</w:t>
      </w:r>
    </w:p>
    <w:p w:rsidR="003A309D" w:rsidRDefault="00376D57">
      <w:pPr>
        <w:tabs>
          <w:tab w:val="left" w:pos="7128"/>
        </w:tabs>
        <w:spacing w:before="254" w:line="316" w:lineRule="exact"/>
        <w:ind w:left="792" w:right="72"/>
        <w:textAlignment w:val="baseline"/>
        <w:rPr>
          <w:rFonts w:ascii="Arial" w:eastAsia="Arial" w:hAnsi="Arial"/>
          <w:b/>
          <w:color w:val="000000"/>
          <w:spacing w:val="2"/>
          <w:sz w:val="27"/>
          <w:lang w:val="pl-PL"/>
        </w:rPr>
      </w:pPr>
      <w:r>
        <w:rPr>
          <w:rFonts w:ascii="Arial" w:eastAsia="Arial" w:hAnsi="Arial"/>
          <w:b/>
          <w:color w:val="000000"/>
          <w:spacing w:val="2"/>
          <w:sz w:val="27"/>
          <w:lang w:val="pl-PL"/>
        </w:rPr>
        <w:t>WYNAJMUJĄCY</w:t>
      </w:r>
      <w:r>
        <w:rPr>
          <w:rFonts w:ascii="Arial" w:eastAsia="Arial" w:hAnsi="Arial"/>
          <w:b/>
          <w:color w:val="000000"/>
          <w:spacing w:val="2"/>
          <w:sz w:val="27"/>
          <w:lang w:val="pl-PL"/>
        </w:rPr>
        <w:tab/>
        <w:t>NAJEMCA</w:t>
      </w:r>
    </w:p>
    <w:sectPr w:rsidR="003A309D" w:rsidSect="00E843EB">
      <w:pgSz w:w="11909" w:h="16838"/>
      <w:pgMar w:top="840" w:right="773" w:bottom="562" w:left="1056"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727E4"/>
    <w:multiLevelType w:val="multilevel"/>
    <w:tmpl w:val="11928FB0"/>
    <w:lvl w:ilvl="0">
      <w:start w:val="1"/>
      <w:numFmt w:val="decimal"/>
      <w:lvlText w:val="%1."/>
      <w:lvlJc w:val="left"/>
      <w:pPr>
        <w:tabs>
          <w:tab w:val="left" w:pos="360"/>
        </w:tabs>
        <w:ind w:left="720"/>
      </w:pPr>
      <w:rPr>
        <w:rFonts w:ascii="Arial" w:eastAsia="Arial" w:hAnsi="Arial"/>
        <w:b/>
        <w:strike w:val="0"/>
        <w:color w:val="000000"/>
        <w:spacing w:val="-7"/>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D4716F"/>
    <w:multiLevelType w:val="multilevel"/>
    <w:tmpl w:val="E8A6E1CE"/>
    <w:lvl w:ilvl="0">
      <w:start w:val="1"/>
      <w:numFmt w:val="lowerLetter"/>
      <w:lvlText w:val="%1)"/>
      <w:lvlJc w:val="left"/>
      <w:pPr>
        <w:tabs>
          <w:tab w:val="left" w:pos="360"/>
        </w:tabs>
        <w:ind w:left="720"/>
      </w:pPr>
      <w:rPr>
        <w:rFonts w:ascii="Arial" w:eastAsia="Arial" w:hAnsi="Arial"/>
        <w:b/>
        <w:strike w:val="0"/>
        <w:color w:val="000000"/>
        <w:spacing w:val="0"/>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C07371"/>
    <w:multiLevelType w:val="multilevel"/>
    <w:tmpl w:val="F0660ACC"/>
    <w:lvl w:ilvl="0">
      <w:start w:val="1"/>
      <w:numFmt w:val="decimal"/>
      <w:lvlText w:val="%1."/>
      <w:lvlJc w:val="left"/>
      <w:pPr>
        <w:tabs>
          <w:tab w:val="left" w:pos="360"/>
        </w:tabs>
        <w:ind w:left="720"/>
      </w:pPr>
      <w:rPr>
        <w:rFonts w:ascii="Arial" w:eastAsia="Arial" w:hAnsi="Arial"/>
        <w:b/>
        <w:strike w:val="0"/>
        <w:color w:val="000000"/>
        <w:spacing w:val="-8"/>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563384"/>
    <w:multiLevelType w:val="multilevel"/>
    <w:tmpl w:val="123A9856"/>
    <w:lvl w:ilvl="0">
      <w:start w:val="1"/>
      <w:numFmt w:val="decimal"/>
      <w:lvlText w:val="%1."/>
      <w:lvlJc w:val="left"/>
      <w:pPr>
        <w:tabs>
          <w:tab w:val="left" w:pos="360"/>
        </w:tabs>
        <w:ind w:left="720"/>
      </w:pPr>
      <w:rPr>
        <w:rFonts w:ascii="Arial" w:eastAsia="Arial" w:hAnsi="Arial"/>
        <w:strike w:val="0"/>
        <w:color w:val="000000"/>
        <w:spacing w:val="0"/>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6308AA"/>
    <w:multiLevelType w:val="multilevel"/>
    <w:tmpl w:val="407C4A90"/>
    <w:lvl w:ilvl="0">
      <w:start w:val="1"/>
      <w:numFmt w:val="lowerLetter"/>
      <w:lvlText w:val="%1)"/>
      <w:lvlJc w:val="left"/>
      <w:pPr>
        <w:tabs>
          <w:tab w:val="left" w:pos="504"/>
        </w:tabs>
        <w:ind w:left="720"/>
      </w:pPr>
      <w:rPr>
        <w:rFonts w:ascii="Arial" w:eastAsia="Arial" w:hAnsi="Arial"/>
        <w:strike w:val="0"/>
        <w:color w:val="000000"/>
        <w:spacing w:val="-1"/>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624AD7"/>
    <w:multiLevelType w:val="multilevel"/>
    <w:tmpl w:val="C918382E"/>
    <w:lvl w:ilvl="0">
      <w:start w:val="1"/>
      <w:numFmt w:val="decimal"/>
      <w:lvlText w:val="%1."/>
      <w:lvlJc w:val="left"/>
      <w:pPr>
        <w:tabs>
          <w:tab w:val="left" w:pos="360"/>
        </w:tabs>
        <w:ind w:left="720"/>
      </w:pPr>
      <w:rPr>
        <w:rFonts w:ascii="Arial" w:eastAsia="Arial" w:hAnsi="Arial"/>
        <w:b/>
        <w:strike w:val="0"/>
        <w:color w:val="000000"/>
        <w:spacing w:val="-8"/>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A487C88"/>
    <w:multiLevelType w:val="multilevel"/>
    <w:tmpl w:val="837EDCC4"/>
    <w:lvl w:ilvl="0">
      <w:start w:val="1"/>
      <w:numFmt w:val="decimal"/>
      <w:lvlText w:val="%1."/>
      <w:lvlJc w:val="left"/>
      <w:pPr>
        <w:tabs>
          <w:tab w:val="left" w:pos="360"/>
        </w:tabs>
        <w:ind w:left="720"/>
      </w:pPr>
      <w:rPr>
        <w:rFonts w:ascii="Arial" w:eastAsia="Arial" w:hAnsi="Arial"/>
        <w:b/>
        <w:strike w:val="0"/>
        <w:color w:val="000000"/>
        <w:spacing w:val="-7"/>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D655CE6"/>
    <w:multiLevelType w:val="multilevel"/>
    <w:tmpl w:val="41E427C8"/>
    <w:lvl w:ilvl="0">
      <w:start w:val="1"/>
      <w:numFmt w:val="decimal"/>
      <w:lvlText w:val="%1."/>
      <w:lvlJc w:val="left"/>
      <w:pPr>
        <w:tabs>
          <w:tab w:val="left" w:pos="360"/>
        </w:tabs>
        <w:ind w:left="720"/>
      </w:pPr>
      <w:rPr>
        <w:rFonts w:ascii="Arial" w:eastAsia="Arial" w:hAnsi="Arial"/>
        <w:strike w:val="0"/>
        <w:color w:val="000000"/>
        <w:spacing w:val="0"/>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1AB64FB"/>
    <w:multiLevelType w:val="multilevel"/>
    <w:tmpl w:val="94EC8754"/>
    <w:lvl w:ilvl="0">
      <w:start w:val="2"/>
      <w:numFmt w:val="lowerLetter"/>
      <w:lvlText w:val="%1)"/>
      <w:lvlJc w:val="left"/>
      <w:pPr>
        <w:tabs>
          <w:tab w:val="left" w:pos="360"/>
        </w:tabs>
        <w:ind w:left="720"/>
      </w:pPr>
      <w:rPr>
        <w:rFonts w:ascii="Arial" w:eastAsia="Arial" w:hAnsi="Arial"/>
        <w:b/>
        <w:strike w:val="0"/>
        <w:color w:val="000000"/>
        <w:spacing w:val="-7"/>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5FA26EB"/>
    <w:multiLevelType w:val="multilevel"/>
    <w:tmpl w:val="6352D114"/>
    <w:lvl w:ilvl="0">
      <w:start w:val="1"/>
      <w:numFmt w:val="decimal"/>
      <w:lvlText w:val="%1."/>
      <w:lvlJc w:val="left"/>
      <w:pPr>
        <w:tabs>
          <w:tab w:val="left" w:pos="360"/>
        </w:tabs>
        <w:ind w:left="720"/>
      </w:pPr>
      <w:rPr>
        <w:rFonts w:ascii="Arial" w:eastAsia="Arial" w:hAnsi="Arial"/>
        <w:strike w:val="0"/>
        <w:color w:val="000000"/>
        <w:spacing w:val="0"/>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70191C"/>
    <w:multiLevelType w:val="multilevel"/>
    <w:tmpl w:val="0EF2C8FA"/>
    <w:lvl w:ilvl="0">
      <w:start w:val="1"/>
      <w:numFmt w:val="decimal"/>
      <w:lvlText w:val="%1."/>
      <w:lvlJc w:val="left"/>
      <w:pPr>
        <w:tabs>
          <w:tab w:val="left" w:pos="360"/>
        </w:tabs>
        <w:ind w:left="720"/>
      </w:pPr>
      <w:rPr>
        <w:rFonts w:ascii="Arial" w:eastAsia="Arial" w:hAnsi="Arial"/>
        <w:b/>
        <w:strike w:val="0"/>
        <w:color w:val="000000"/>
        <w:spacing w:val="0"/>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93E5DD9"/>
    <w:multiLevelType w:val="multilevel"/>
    <w:tmpl w:val="2B10609C"/>
    <w:lvl w:ilvl="0">
      <w:start w:val="1"/>
      <w:numFmt w:val="decimal"/>
      <w:lvlText w:val="%1."/>
      <w:lvlJc w:val="left"/>
      <w:pPr>
        <w:tabs>
          <w:tab w:val="left" w:pos="360"/>
        </w:tabs>
        <w:ind w:left="720"/>
      </w:pPr>
      <w:rPr>
        <w:rFonts w:ascii="Arial" w:eastAsia="Arial" w:hAnsi="Arial"/>
        <w:b/>
        <w:strike w:val="0"/>
        <w:color w:val="000000"/>
        <w:spacing w:val="15"/>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2034BB9"/>
    <w:multiLevelType w:val="multilevel"/>
    <w:tmpl w:val="9424D680"/>
    <w:lvl w:ilvl="0">
      <w:start w:val="1"/>
      <w:numFmt w:val="lowerLetter"/>
      <w:lvlText w:val="%1)"/>
      <w:lvlJc w:val="left"/>
      <w:pPr>
        <w:tabs>
          <w:tab w:val="left" w:pos="576"/>
        </w:tabs>
        <w:ind w:left="720"/>
      </w:pPr>
      <w:rPr>
        <w:rFonts w:ascii="Arial" w:eastAsia="Arial" w:hAnsi="Arial"/>
        <w:strike w:val="0"/>
        <w:color w:val="000000"/>
        <w:spacing w:val="-2"/>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5C0DA4"/>
    <w:multiLevelType w:val="multilevel"/>
    <w:tmpl w:val="EC2E4A38"/>
    <w:lvl w:ilvl="0">
      <w:start w:val="1"/>
      <w:numFmt w:val="decimal"/>
      <w:lvlText w:val="%1."/>
      <w:lvlJc w:val="left"/>
      <w:pPr>
        <w:tabs>
          <w:tab w:val="left" w:pos="360"/>
        </w:tabs>
        <w:ind w:left="720"/>
      </w:pPr>
      <w:rPr>
        <w:rFonts w:ascii="Arial" w:eastAsia="Arial" w:hAnsi="Arial"/>
        <w:strike w:val="0"/>
        <w:color w:val="000000"/>
        <w:spacing w:val="0"/>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5B74143"/>
    <w:multiLevelType w:val="multilevel"/>
    <w:tmpl w:val="AC4A434C"/>
    <w:lvl w:ilvl="0">
      <w:start w:val="1"/>
      <w:numFmt w:val="lowerLetter"/>
      <w:lvlText w:val="%1)"/>
      <w:lvlJc w:val="left"/>
      <w:pPr>
        <w:tabs>
          <w:tab w:val="left" w:pos="360"/>
        </w:tabs>
        <w:ind w:left="720"/>
      </w:pPr>
      <w:rPr>
        <w:rFonts w:ascii="Arial" w:eastAsia="Arial" w:hAnsi="Arial"/>
        <w:b/>
        <w:strike w:val="0"/>
        <w:color w:val="000000"/>
        <w:spacing w:val="0"/>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9"/>
  </w:num>
  <w:num w:numId="3">
    <w:abstractNumId w:val="4"/>
  </w:num>
  <w:num w:numId="4">
    <w:abstractNumId w:val="12"/>
  </w:num>
  <w:num w:numId="5">
    <w:abstractNumId w:val="3"/>
  </w:num>
  <w:num w:numId="6">
    <w:abstractNumId w:val="13"/>
  </w:num>
  <w:num w:numId="7">
    <w:abstractNumId w:val="8"/>
  </w:num>
  <w:num w:numId="8">
    <w:abstractNumId w:val="1"/>
  </w:num>
  <w:num w:numId="9">
    <w:abstractNumId w:val="2"/>
  </w:num>
  <w:num w:numId="10">
    <w:abstractNumId w:val="5"/>
  </w:num>
  <w:num w:numId="11">
    <w:abstractNumId w:val="11"/>
  </w:num>
  <w:num w:numId="12">
    <w:abstractNumId w:val="6"/>
  </w:num>
  <w:num w:numId="13">
    <w:abstractNumId w:val="14"/>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09D"/>
    <w:rsid w:val="00127175"/>
    <w:rsid w:val="00284664"/>
    <w:rsid w:val="002D798D"/>
    <w:rsid w:val="00344761"/>
    <w:rsid w:val="00376D57"/>
    <w:rsid w:val="003A309D"/>
    <w:rsid w:val="00424F4A"/>
    <w:rsid w:val="0062505B"/>
    <w:rsid w:val="007F22D3"/>
    <w:rsid w:val="00875FB1"/>
    <w:rsid w:val="009C5CBC"/>
    <w:rsid w:val="00A163BF"/>
    <w:rsid w:val="00B44102"/>
    <w:rsid w:val="00E308A8"/>
    <w:rsid w:val="00E843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D052AF-4B39-4869-882D-899DA1CA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43E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84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http://p&#243;&#378;n.zm" TargetMode="External"/><Relationship Id="rId5" Type="http://schemas.openxmlformats.org/officeDocument/2006/relationships/hyperlink" Target="http://ew.nr"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2180</Words>
  <Characters>13084</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Woźniak Krzysztof</dc:creator>
  <cp:lastModifiedBy>Grzelak Agnieszka</cp:lastModifiedBy>
  <cp:revision>3</cp:revision>
  <cp:lastPrinted>2018-03-16T08:44:00Z</cp:lastPrinted>
  <dcterms:created xsi:type="dcterms:W3CDTF">2021-03-10T11:59:00Z</dcterms:created>
  <dcterms:modified xsi:type="dcterms:W3CDTF">2021-03-10T11:59:00Z</dcterms:modified>
</cp:coreProperties>
</file>