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8390" w14:textId="77777777" w:rsidR="006A388A" w:rsidRPr="008C5666" w:rsidRDefault="00101425" w:rsidP="008C5666">
      <w:pPr>
        <w:pStyle w:val="Nagwek1"/>
        <w:spacing w:after="240"/>
        <w:jc w:val="center"/>
        <w:rPr>
          <w:sz w:val="22"/>
          <w:szCs w:val="22"/>
        </w:rPr>
      </w:pPr>
      <w:bookmarkStart w:id="0" w:name="_GoBack"/>
      <w:bookmarkEnd w:id="0"/>
      <w:r w:rsidRPr="008C5666">
        <w:rPr>
          <w:sz w:val="22"/>
          <w:szCs w:val="22"/>
        </w:rPr>
        <w:t>Załącznik</w:t>
      </w:r>
      <w:r w:rsidR="006A388A" w:rsidRPr="008C5666">
        <w:rPr>
          <w:sz w:val="22"/>
          <w:szCs w:val="22"/>
        </w:rPr>
        <w:t xml:space="preserve"> Nr 3</w:t>
      </w:r>
      <w:r w:rsidR="009012B2" w:rsidRPr="008C5666">
        <w:rPr>
          <w:sz w:val="22"/>
          <w:szCs w:val="22"/>
        </w:rPr>
        <w:t xml:space="preserve"> </w:t>
      </w:r>
      <w:r w:rsidR="006A388A" w:rsidRPr="008C5666">
        <w:rPr>
          <w:sz w:val="22"/>
          <w:szCs w:val="22"/>
        </w:rPr>
        <w:t xml:space="preserve">do Zarządzenia Nr </w:t>
      </w:r>
      <w:r w:rsidR="00604372" w:rsidRPr="008C5666">
        <w:rPr>
          <w:sz w:val="22"/>
          <w:szCs w:val="22"/>
        </w:rPr>
        <w:t>811</w:t>
      </w:r>
      <w:r w:rsidR="0073280E" w:rsidRPr="008C5666">
        <w:rPr>
          <w:sz w:val="22"/>
          <w:szCs w:val="22"/>
        </w:rPr>
        <w:t>/201</w:t>
      </w:r>
      <w:r w:rsidR="00851A49" w:rsidRPr="008C5666">
        <w:rPr>
          <w:sz w:val="22"/>
          <w:szCs w:val="22"/>
        </w:rPr>
        <w:t>7</w:t>
      </w:r>
      <w:r w:rsidR="009012B2" w:rsidRPr="008C5666">
        <w:rPr>
          <w:sz w:val="22"/>
          <w:szCs w:val="22"/>
        </w:rPr>
        <w:t xml:space="preserve"> </w:t>
      </w:r>
      <w:r w:rsidR="006A388A" w:rsidRPr="008C5666">
        <w:rPr>
          <w:sz w:val="22"/>
          <w:szCs w:val="22"/>
        </w:rPr>
        <w:t>Prezydenta m.st. Warszawy</w:t>
      </w:r>
      <w:r w:rsidR="009012B2" w:rsidRPr="008C5666">
        <w:rPr>
          <w:sz w:val="22"/>
          <w:szCs w:val="22"/>
        </w:rPr>
        <w:t xml:space="preserve"> </w:t>
      </w:r>
      <w:r w:rsidR="006A388A" w:rsidRPr="008C5666">
        <w:rPr>
          <w:sz w:val="22"/>
          <w:szCs w:val="22"/>
        </w:rPr>
        <w:t xml:space="preserve">z </w:t>
      </w:r>
      <w:r w:rsidR="008C5666" w:rsidRPr="008C5666">
        <w:rPr>
          <w:sz w:val="22"/>
          <w:szCs w:val="22"/>
        </w:rPr>
        <w:t>0</w:t>
      </w:r>
      <w:r w:rsidR="00604372" w:rsidRPr="008C5666">
        <w:rPr>
          <w:sz w:val="22"/>
          <w:szCs w:val="22"/>
        </w:rPr>
        <w:t>5.05</w:t>
      </w:r>
      <w:r w:rsidR="0073280E" w:rsidRPr="008C5666">
        <w:rPr>
          <w:sz w:val="22"/>
          <w:szCs w:val="22"/>
        </w:rPr>
        <w:t>.201</w:t>
      </w:r>
      <w:r w:rsidR="0034478E" w:rsidRPr="008C5666">
        <w:rPr>
          <w:sz w:val="22"/>
          <w:szCs w:val="22"/>
        </w:rPr>
        <w:t>7</w:t>
      </w:r>
      <w:r w:rsidR="0073280E" w:rsidRPr="008C5666">
        <w:rPr>
          <w:sz w:val="22"/>
          <w:szCs w:val="22"/>
        </w:rPr>
        <w:t xml:space="preserve"> r.</w:t>
      </w:r>
    </w:p>
    <w:p w14:paraId="55F5078C" w14:textId="77777777" w:rsidR="006A388A" w:rsidRPr="008C5666" w:rsidRDefault="006A388A" w:rsidP="008C5666">
      <w:pPr>
        <w:pStyle w:val="Nagwek1"/>
        <w:spacing w:after="240"/>
        <w:jc w:val="center"/>
        <w:rPr>
          <w:sz w:val="22"/>
          <w:szCs w:val="22"/>
        </w:rPr>
      </w:pPr>
      <w:r w:rsidRPr="008C5666">
        <w:rPr>
          <w:sz w:val="22"/>
          <w:szCs w:val="22"/>
        </w:rPr>
        <w:t>UMOWA DZIERŻAWY Nr ………………..</w:t>
      </w:r>
    </w:p>
    <w:p w14:paraId="342F76B4" w14:textId="77777777" w:rsidR="006A388A" w:rsidRPr="004F4890" w:rsidRDefault="006A388A" w:rsidP="00803550">
      <w:pPr>
        <w:spacing w:after="240" w:line="300" w:lineRule="auto"/>
        <w:contextualSpacing/>
        <w:rPr>
          <w:rFonts w:ascii="Calibri" w:hAnsi="Calibri" w:cs="Calibri"/>
          <w:sz w:val="22"/>
          <w:szCs w:val="22"/>
        </w:rPr>
      </w:pPr>
      <w:r w:rsidRPr="004F4890">
        <w:rPr>
          <w:rFonts w:ascii="Calibri" w:hAnsi="Calibri" w:cs="Calibri"/>
          <w:sz w:val="22"/>
          <w:szCs w:val="22"/>
        </w:rPr>
        <w:t xml:space="preserve">Zawarta w </w:t>
      </w:r>
      <w:r w:rsidR="007B7164" w:rsidRPr="004F4890">
        <w:rPr>
          <w:rFonts w:ascii="Calibri" w:hAnsi="Calibri" w:cs="Calibri"/>
          <w:sz w:val="22"/>
          <w:szCs w:val="22"/>
        </w:rPr>
        <w:t>dniu.........................................</w:t>
      </w:r>
      <w:r w:rsidRPr="004F4890">
        <w:rPr>
          <w:rFonts w:ascii="Calibri" w:hAnsi="Calibri" w:cs="Calibri"/>
          <w:sz w:val="22"/>
          <w:szCs w:val="22"/>
        </w:rPr>
        <w:t xml:space="preserve">r. pomiędzy </w:t>
      </w:r>
      <w:r w:rsidR="00614392" w:rsidRPr="004F4890">
        <w:rPr>
          <w:rFonts w:ascii="Calibri" w:hAnsi="Calibri" w:cs="Calibri"/>
          <w:b/>
          <w:sz w:val="22"/>
          <w:szCs w:val="22"/>
        </w:rPr>
        <w:t>m.st.</w:t>
      </w:r>
      <w:r w:rsidR="00737B21" w:rsidRPr="004F4890">
        <w:rPr>
          <w:rFonts w:ascii="Calibri" w:hAnsi="Calibri" w:cs="Calibri"/>
          <w:b/>
          <w:sz w:val="22"/>
          <w:szCs w:val="22"/>
        </w:rPr>
        <w:t xml:space="preserve"> </w:t>
      </w:r>
      <w:r w:rsidR="00614392" w:rsidRPr="004F4890">
        <w:rPr>
          <w:rFonts w:ascii="Calibri" w:hAnsi="Calibri" w:cs="Calibri"/>
          <w:b/>
          <w:sz w:val="22"/>
          <w:szCs w:val="22"/>
        </w:rPr>
        <w:t>Warszawą</w:t>
      </w:r>
      <w:r w:rsidRPr="004F4890">
        <w:rPr>
          <w:rFonts w:ascii="Calibri" w:hAnsi="Calibri" w:cs="Calibri"/>
          <w:b/>
          <w:sz w:val="22"/>
          <w:szCs w:val="22"/>
        </w:rPr>
        <w:t xml:space="preserve">/Skarbem Państwa </w:t>
      </w:r>
      <w:r w:rsidR="00803550" w:rsidRPr="004F4890">
        <w:rPr>
          <w:rFonts w:ascii="Calibri" w:hAnsi="Calibri" w:cs="Calibri"/>
          <w:b/>
          <w:sz w:val="22"/>
          <w:szCs w:val="22"/>
        </w:rPr>
        <w:br/>
      </w:r>
      <w:r w:rsidRPr="004F4890">
        <w:rPr>
          <w:rFonts w:ascii="Calibri" w:hAnsi="Calibri" w:cs="Calibri"/>
          <w:b/>
          <w:sz w:val="22"/>
          <w:szCs w:val="22"/>
        </w:rPr>
        <w:t xml:space="preserve">dla którego organem reprezentującym właściciela jest Prezydent </w:t>
      </w:r>
      <w:r w:rsidR="005A7466" w:rsidRPr="004F4890">
        <w:rPr>
          <w:rFonts w:ascii="Calibri" w:hAnsi="Calibri" w:cs="Calibri"/>
          <w:b/>
          <w:sz w:val="22"/>
          <w:szCs w:val="22"/>
        </w:rPr>
        <w:t>Miasta Stołecznego</w:t>
      </w:r>
      <w:r w:rsidRPr="004F4890">
        <w:rPr>
          <w:rFonts w:ascii="Calibri" w:hAnsi="Calibri" w:cs="Calibri"/>
          <w:b/>
          <w:sz w:val="22"/>
          <w:szCs w:val="22"/>
        </w:rPr>
        <w:t xml:space="preserve"> Warszawy</w:t>
      </w:r>
      <w:r w:rsidR="00BC5EC0" w:rsidRPr="004F4890">
        <w:rPr>
          <w:rFonts w:ascii="Calibri" w:hAnsi="Calibri" w:cs="Calibri"/>
          <w:sz w:val="22"/>
          <w:szCs w:val="22"/>
        </w:rPr>
        <w:t>,</w:t>
      </w:r>
      <w:r w:rsidRPr="004F4890">
        <w:rPr>
          <w:rFonts w:ascii="Calibri" w:hAnsi="Calibri" w:cs="Calibri"/>
          <w:sz w:val="22"/>
          <w:szCs w:val="22"/>
        </w:rPr>
        <w:t xml:space="preserve"> zwanym dalej "Wydzierżawiającym"</w:t>
      </w:r>
      <w:r w:rsidR="00BC5EC0" w:rsidRPr="004F4890">
        <w:rPr>
          <w:rFonts w:ascii="Calibri" w:hAnsi="Calibri" w:cs="Calibri"/>
          <w:sz w:val="22"/>
          <w:szCs w:val="22"/>
        </w:rPr>
        <w:t>,</w:t>
      </w:r>
      <w:r w:rsidRPr="004F4890">
        <w:rPr>
          <w:rFonts w:ascii="Calibri" w:hAnsi="Calibri" w:cs="Calibri"/>
          <w:sz w:val="22"/>
          <w:szCs w:val="22"/>
        </w:rPr>
        <w:t xml:space="preserve"> reprezentowanym przez:</w:t>
      </w:r>
    </w:p>
    <w:p w14:paraId="1BE9A000" w14:textId="77777777" w:rsidR="006A388A" w:rsidRPr="004F4890" w:rsidRDefault="006A388A" w:rsidP="00803550">
      <w:pPr>
        <w:spacing w:after="240" w:line="300" w:lineRule="auto"/>
        <w:contextualSpacing/>
        <w:rPr>
          <w:rFonts w:ascii="Calibri" w:hAnsi="Calibri" w:cs="Calibri"/>
          <w:sz w:val="22"/>
          <w:szCs w:val="22"/>
        </w:rPr>
      </w:pPr>
      <w:r w:rsidRPr="004F4890">
        <w:rPr>
          <w:rFonts w:ascii="Calibri" w:hAnsi="Calibri" w:cs="Calibri"/>
          <w:sz w:val="22"/>
          <w:szCs w:val="22"/>
        </w:rPr>
        <w:t>…………………………………………………………………………………………………</w:t>
      </w:r>
      <w:r w:rsidR="00803550" w:rsidRPr="004F4890">
        <w:rPr>
          <w:rFonts w:ascii="Calibri" w:hAnsi="Calibri" w:cs="Calibri"/>
          <w:sz w:val="22"/>
          <w:szCs w:val="22"/>
        </w:rPr>
        <w:t>……………………………………………..</w:t>
      </w:r>
    </w:p>
    <w:p w14:paraId="6CABD3D9" w14:textId="065D1E06" w:rsidR="006A388A" w:rsidRPr="004F4890" w:rsidRDefault="006A388A" w:rsidP="00803550">
      <w:pPr>
        <w:spacing w:after="240" w:line="300" w:lineRule="auto"/>
        <w:contextualSpacing/>
        <w:rPr>
          <w:rFonts w:ascii="Calibri" w:hAnsi="Calibri" w:cs="Calibri"/>
          <w:sz w:val="22"/>
          <w:szCs w:val="22"/>
        </w:rPr>
      </w:pPr>
      <w:r w:rsidRPr="004F4890">
        <w:rPr>
          <w:rFonts w:ascii="Calibri" w:hAnsi="Calibri" w:cs="Calibri"/>
          <w:sz w:val="22"/>
          <w:szCs w:val="22"/>
        </w:rPr>
        <w:t xml:space="preserve">działającym </w:t>
      </w:r>
      <w:r w:rsidR="00F0098B" w:rsidRPr="004F4890">
        <w:rPr>
          <w:rFonts w:ascii="Calibri" w:hAnsi="Calibri" w:cs="Calibri"/>
          <w:sz w:val="22"/>
          <w:szCs w:val="22"/>
        </w:rPr>
        <w:t xml:space="preserve">na podstawie </w:t>
      </w:r>
      <w:r w:rsidRPr="004F4890">
        <w:rPr>
          <w:rFonts w:ascii="Calibri" w:hAnsi="Calibri" w:cs="Calibri"/>
          <w:sz w:val="22"/>
          <w:szCs w:val="22"/>
        </w:rPr>
        <w:t>pełnomocnictw</w:t>
      </w:r>
      <w:r w:rsidR="00F0098B" w:rsidRPr="004F4890">
        <w:rPr>
          <w:rFonts w:ascii="Calibri" w:hAnsi="Calibri" w:cs="Calibri"/>
          <w:sz w:val="22"/>
          <w:szCs w:val="22"/>
        </w:rPr>
        <w:t>a</w:t>
      </w:r>
      <w:r w:rsidR="00803550" w:rsidRPr="004F4890">
        <w:rPr>
          <w:rFonts w:ascii="Calibri" w:hAnsi="Calibri" w:cs="Calibri"/>
          <w:sz w:val="22"/>
          <w:szCs w:val="22"/>
        </w:rPr>
        <w:t xml:space="preserve"> </w:t>
      </w:r>
      <w:r w:rsidRPr="004F4890">
        <w:rPr>
          <w:rFonts w:ascii="Calibri" w:hAnsi="Calibri" w:cs="Calibri"/>
          <w:sz w:val="22"/>
          <w:szCs w:val="22"/>
        </w:rPr>
        <w:t>…………………………………………………</w:t>
      </w:r>
      <w:r w:rsidR="00803550" w:rsidRPr="004F4890">
        <w:rPr>
          <w:rFonts w:ascii="Calibri" w:hAnsi="Calibri" w:cs="Calibri"/>
          <w:sz w:val="22"/>
          <w:szCs w:val="22"/>
        </w:rPr>
        <w:t>……………………….</w:t>
      </w:r>
    </w:p>
    <w:p w14:paraId="16EB2059" w14:textId="77777777" w:rsidR="006A388A" w:rsidRPr="004F4890" w:rsidRDefault="006A388A" w:rsidP="00803550">
      <w:pPr>
        <w:spacing w:after="240" w:line="300" w:lineRule="auto"/>
        <w:contextualSpacing/>
        <w:rPr>
          <w:rFonts w:ascii="Calibri" w:hAnsi="Calibri" w:cs="Calibri"/>
          <w:sz w:val="22"/>
          <w:szCs w:val="22"/>
        </w:rPr>
      </w:pPr>
      <w:r w:rsidRPr="004F4890">
        <w:rPr>
          <w:rFonts w:ascii="Calibri" w:hAnsi="Calibri" w:cs="Calibri"/>
          <w:sz w:val="22"/>
          <w:szCs w:val="22"/>
        </w:rPr>
        <w:t>a</w:t>
      </w:r>
    </w:p>
    <w:p w14:paraId="5544BB31" w14:textId="77777777" w:rsidR="006A388A" w:rsidRPr="004F4890" w:rsidRDefault="006A388A" w:rsidP="00803550">
      <w:pPr>
        <w:spacing w:after="240" w:line="300" w:lineRule="auto"/>
        <w:contextualSpacing/>
        <w:rPr>
          <w:rFonts w:ascii="Calibri" w:hAnsi="Calibri" w:cs="Calibri"/>
          <w:i/>
          <w:sz w:val="22"/>
          <w:szCs w:val="22"/>
        </w:rPr>
      </w:pPr>
      <w:r w:rsidRPr="004F4890">
        <w:rPr>
          <w:rFonts w:ascii="Calibri" w:hAnsi="Calibri" w:cs="Calibri"/>
          <w:sz w:val="22"/>
          <w:szCs w:val="22"/>
        </w:rPr>
        <w:t>………………………………………………………………………………………………….. (</w:t>
      </w:r>
      <w:r w:rsidRPr="004F4890">
        <w:rPr>
          <w:rFonts w:ascii="Calibri" w:hAnsi="Calibri" w:cs="Calibri"/>
          <w:i/>
          <w:sz w:val="22"/>
          <w:szCs w:val="22"/>
        </w:rPr>
        <w:t>imię i nazwisko</w:t>
      </w:r>
      <w:r w:rsidRPr="004F4890">
        <w:rPr>
          <w:rFonts w:ascii="Calibri" w:hAnsi="Calibri" w:cs="Calibri"/>
          <w:sz w:val="22"/>
          <w:szCs w:val="22"/>
        </w:rPr>
        <w:t>/</w:t>
      </w:r>
      <w:r w:rsidRPr="004F4890">
        <w:rPr>
          <w:rFonts w:ascii="Calibri" w:hAnsi="Calibri" w:cs="Calibri"/>
          <w:i/>
          <w:sz w:val="22"/>
          <w:szCs w:val="22"/>
        </w:rPr>
        <w:t>nazwa, adres/siedziba, nr dow. osobistego, Pesel/Regon, wpis do ewidencji dzia</w:t>
      </w:r>
      <w:r w:rsidR="00FF04A7" w:rsidRPr="004F4890">
        <w:rPr>
          <w:rFonts w:ascii="Calibri" w:hAnsi="Calibri" w:cs="Calibri"/>
          <w:i/>
          <w:sz w:val="22"/>
          <w:szCs w:val="22"/>
        </w:rPr>
        <w:t>łalności gospodarczej, NIP, KRS</w:t>
      </w:r>
      <w:r w:rsidRPr="004F4890">
        <w:rPr>
          <w:rFonts w:ascii="Calibri" w:hAnsi="Calibri" w:cs="Calibri"/>
          <w:i/>
          <w:sz w:val="22"/>
          <w:szCs w:val="22"/>
        </w:rPr>
        <w:t>)</w:t>
      </w:r>
    </w:p>
    <w:p w14:paraId="48CE1DDE" w14:textId="77777777" w:rsidR="006A388A" w:rsidRPr="004F4890" w:rsidRDefault="006A388A" w:rsidP="00803550">
      <w:pPr>
        <w:spacing w:after="240" w:line="300" w:lineRule="auto"/>
        <w:rPr>
          <w:rFonts w:ascii="Calibri" w:hAnsi="Calibri" w:cs="Calibri"/>
          <w:sz w:val="22"/>
          <w:szCs w:val="22"/>
        </w:rPr>
      </w:pPr>
      <w:r w:rsidRPr="004F4890">
        <w:rPr>
          <w:rFonts w:ascii="Calibri" w:hAnsi="Calibri" w:cs="Calibri"/>
          <w:sz w:val="22"/>
          <w:szCs w:val="22"/>
        </w:rPr>
        <w:t>…………………………………………………………………………………………………... zwanym/zwaną dalej „Dzierżawcą”</w:t>
      </w:r>
    </w:p>
    <w:p w14:paraId="265CAA09" w14:textId="74A792FF" w:rsidR="006A388A" w:rsidRPr="004F4890" w:rsidRDefault="006A388A" w:rsidP="00803550">
      <w:pPr>
        <w:keepNext/>
        <w:spacing w:after="240" w:line="300" w:lineRule="auto"/>
        <w:jc w:val="center"/>
        <w:rPr>
          <w:rFonts w:ascii="Calibri" w:hAnsi="Calibri" w:cs="Calibri"/>
          <w:b/>
          <w:color w:val="FF0000"/>
          <w:sz w:val="22"/>
          <w:szCs w:val="22"/>
        </w:rPr>
      </w:pPr>
      <w:r w:rsidRPr="004F4890">
        <w:rPr>
          <w:rFonts w:ascii="Calibri" w:hAnsi="Calibri" w:cs="Calibri"/>
          <w:b/>
          <w:sz w:val="22"/>
          <w:szCs w:val="22"/>
        </w:rPr>
        <w:t>§</w:t>
      </w:r>
      <w:r w:rsidR="00520583">
        <w:rPr>
          <w:rFonts w:ascii="Calibri" w:hAnsi="Calibri" w:cs="Calibri"/>
          <w:b/>
          <w:sz w:val="22"/>
          <w:szCs w:val="22"/>
        </w:rPr>
        <w:t xml:space="preserve"> </w:t>
      </w:r>
      <w:r w:rsidRPr="004F4890">
        <w:rPr>
          <w:rFonts w:ascii="Calibri" w:hAnsi="Calibri" w:cs="Calibri"/>
          <w:b/>
          <w:sz w:val="22"/>
          <w:szCs w:val="22"/>
        </w:rPr>
        <w:t>1</w:t>
      </w:r>
    </w:p>
    <w:p w14:paraId="4BF3F3AF" w14:textId="77777777" w:rsidR="006A388A" w:rsidRPr="004F4890" w:rsidRDefault="006A388A" w:rsidP="004F4890">
      <w:pPr>
        <w:widowControl w:val="0"/>
        <w:numPr>
          <w:ilvl w:val="0"/>
          <w:numId w:val="5"/>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Wydzierżawiający oddaje, a Dzierżawca przyjmuje do korzystania grunt (</w:t>
      </w:r>
      <w:r w:rsidRPr="004F4890">
        <w:rPr>
          <w:rFonts w:ascii="Calibri" w:hAnsi="Calibri" w:cs="Calibri"/>
          <w:i/>
          <w:sz w:val="22"/>
          <w:szCs w:val="22"/>
        </w:rPr>
        <w:t xml:space="preserve">zabudowany – opis zabudowy / niezabudowany) </w:t>
      </w:r>
      <w:r w:rsidRPr="004F4890">
        <w:rPr>
          <w:rFonts w:ascii="Calibri" w:hAnsi="Calibri" w:cs="Calibri"/>
          <w:sz w:val="22"/>
          <w:szCs w:val="22"/>
        </w:rPr>
        <w:t>o powierzchni</w:t>
      </w:r>
      <w:r w:rsidRPr="004F4890">
        <w:rPr>
          <w:rFonts w:ascii="Calibri" w:hAnsi="Calibri" w:cs="Calibri"/>
          <w:b/>
          <w:sz w:val="22"/>
          <w:szCs w:val="22"/>
        </w:rPr>
        <w:t xml:space="preserve"> </w:t>
      </w:r>
      <w:r w:rsidRPr="004F4890">
        <w:rPr>
          <w:rFonts w:ascii="Calibri" w:hAnsi="Calibri" w:cs="Calibri"/>
          <w:sz w:val="22"/>
          <w:szCs w:val="22"/>
        </w:rPr>
        <w:t>………., stanowiący własność ……………</w:t>
      </w:r>
      <w:r w:rsidR="00614392" w:rsidRPr="004F4890">
        <w:rPr>
          <w:rFonts w:ascii="Calibri" w:hAnsi="Calibri" w:cs="Calibri"/>
          <w:sz w:val="22"/>
          <w:szCs w:val="22"/>
        </w:rPr>
        <w:t>…………</w:t>
      </w:r>
      <w:r w:rsidRPr="004F4890">
        <w:rPr>
          <w:rFonts w:ascii="Calibri" w:hAnsi="Calibri" w:cs="Calibri"/>
          <w:sz w:val="22"/>
          <w:szCs w:val="22"/>
        </w:rPr>
        <w:t>., położony w Warszawie w Dzielnicy</w:t>
      </w:r>
      <w:r w:rsidRPr="004F4890">
        <w:rPr>
          <w:rFonts w:ascii="Calibri" w:hAnsi="Calibri" w:cs="Calibri"/>
          <w:b/>
          <w:sz w:val="22"/>
          <w:szCs w:val="22"/>
        </w:rPr>
        <w:t xml:space="preserve"> </w:t>
      </w:r>
      <w:r w:rsidRPr="004F4890">
        <w:rPr>
          <w:rFonts w:ascii="Calibri" w:hAnsi="Calibri" w:cs="Calibri"/>
          <w:sz w:val="22"/>
          <w:szCs w:val="22"/>
        </w:rPr>
        <w:t>……………., przy ulicy …………</w:t>
      </w:r>
      <w:r w:rsidR="00803550" w:rsidRPr="004F4890">
        <w:rPr>
          <w:rFonts w:ascii="Calibri" w:hAnsi="Calibri" w:cs="Calibri"/>
          <w:sz w:val="22"/>
          <w:szCs w:val="22"/>
        </w:rPr>
        <w:t>……………</w:t>
      </w:r>
      <w:r w:rsidRPr="004F4890">
        <w:rPr>
          <w:rFonts w:ascii="Calibri" w:hAnsi="Calibri" w:cs="Calibri"/>
          <w:sz w:val="22"/>
          <w:szCs w:val="22"/>
        </w:rPr>
        <w:t>……,</w:t>
      </w:r>
      <w:r w:rsidRPr="004F4890">
        <w:rPr>
          <w:rFonts w:ascii="Calibri" w:hAnsi="Calibri" w:cs="Calibri"/>
          <w:b/>
          <w:sz w:val="22"/>
          <w:szCs w:val="22"/>
        </w:rPr>
        <w:t xml:space="preserve"> </w:t>
      </w:r>
      <w:r w:rsidRPr="004F4890">
        <w:rPr>
          <w:rFonts w:ascii="Calibri" w:hAnsi="Calibri" w:cs="Calibri"/>
          <w:sz w:val="22"/>
          <w:szCs w:val="22"/>
        </w:rPr>
        <w:t xml:space="preserve">oznaczony w ewidencji gruntów jako działka ewidencyjna numer </w:t>
      </w:r>
      <w:bookmarkStart w:id="1" w:name="działka"/>
      <w:r w:rsidRPr="004F4890">
        <w:rPr>
          <w:rFonts w:ascii="Calibri" w:hAnsi="Calibri" w:cs="Calibri"/>
          <w:sz w:val="22"/>
          <w:szCs w:val="22"/>
        </w:rPr>
        <w:t xml:space="preserve">…………. </w:t>
      </w:r>
      <w:bookmarkEnd w:id="1"/>
      <w:r w:rsidRPr="004F4890">
        <w:rPr>
          <w:rFonts w:ascii="Calibri" w:hAnsi="Calibri" w:cs="Calibri"/>
          <w:sz w:val="22"/>
          <w:szCs w:val="22"/>
        </w:rPr>
        <w:t>z obrębu …………</w:t>
      </w:r>
      <w:r w:rsidR="00803550" w:rsidRPr="004F4890">
        <w:rPr>
          <w:rFonts w:ascii="Calibri" w:hAnsi="Calibri" w:cs="Calibri"/>
          <w:sz w:val="22"/>
          <w:szCs w:val="22"/>
        </w:rPr>
        <w:t>….</w:t>
      </w:r>
      <w:r w:rsidRPr="004F4890">
        <w:rPr>
          <w:rFonts w:ascii="Calibri" w:hAnsi="Calibri" w:cs="Calibri"/>
          <w:sz w:val="22"/>
          <w:szCs w:val="22"/>
        </w:rPr>
        <w:t xml:space="preserve"> (</w:t>
      </w:r>
      <w:r w:rsidRPr="004F4890">
        <w:rPr>
          <w:rFonts w:ascii="Calibri" w:hAnsi="Calibri" w:cs="Calibri"/>
          <w:i/>
          <w:sz w:val="22"/>
          <w:szCs w:val="22"/>
        </w:rPr>
        <w:t xml:space="preserve">opisany w KW Nr </w:t>
      </w:r>
      <w:r w:rsidRPr="004F4890">
        <w:rPr>
          <w:rFonts w:ascii="Calibri" w:hAnsi="Calibri" w:cs="Calibri"/>
          <w:sz w:val="22"/>
          <w:szCs w:val="22"/>
        </w:rPr>
        <w:t>………….……), zwany dalej „</w:t>
      </w:r>
      <w:r w:rsidR="000F59C9" w:rsidRPr="004F4890">
        <w:rPr>
          <w:rFonts w:ascii="Calibri" w:hAnsi="Calibri" w:cs="Calibri"/>
          <w:sz w:val="22"/>
          <w:szCs w:val="22"/>
        </w:rPr>
        <w:t>n</w:t>
      </w:r>
      <w:r w:rsidRPr="004F4890">
        <w:rPr>
          <w:rFonts w:ascii="Calibri" w:hAnsi="Calibri" w:cs="Calibri"/>
          <w:sz w:val="22"/>
          <w:szCs w:val="22"/>
        </w:rPr>
        <w:t>ieruchomością”. Nieruchomość zawiera się w granicach wkreślonych i oznaczonych literami ………………………….. na szkicu, który stanowi załącznik nr 1 do umowy</w:t>
      </w:r>
      <w:r w:rsidR="00082F81" w:rsidRPr="004F4890">
        <w:rPr>
          <w:rFonts w:ascii="Calibri" w:hAnsi="Calibri" w:cs="Calibri"/>
          <w:sz w:val="22"/>
          <w:szCs w:val="22"/>
        </w:rPr>
        <w:t xml:space="preserve"> dzierżawy</w:t>
      </w:r>
      <w:r w:rsidRPr="004F4890">
        <w:rPr>
          <w:rFonts w:ascii="Calibri" w:hAnsi="Calibri" w:cs="Calibri"/>
          <w:sz w:val="22"/>
          <w:szCs w:val="22"/>
        </w:rPr>
        <w:t>.</w:t>
      </w:r>
    </w:p>
    <w:p w14:paraId="68D8674C" w14:textId="4BA9F6F5" w:rsidR="006A388A" w:rsidRPr="004F4890" w:rsidRDefault="006A388A" w:rsidP="004F4890">
      <w:pPr>
        <w:widowControl w:val="0"/>
        <w:numPr>
          <w:ilvl w:val="0"/>
          <w:numId w:val="5"/>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Nieruchomość zostaje wydzierżawiona z p</w:t>
      </w:r>
      <w:r w:rsidR="00520583">
        <w:rPr>
          <w:rFonts w:ascii="Calibri" w:hAnsi="Calibri" w:cs="Calibri"/>
          <w:sz w:val="22"/>
          <w:szCs w:val="22"/>
        </w:rPr>
        <w:t>rzeznaczeniem na …………………………………</w:t>
      </w:r>
      <w:r w:rsidR="00FF04A7" w:rsidRPr="004F4890">
        <w:rPr>
          <w:rFonts w:ascii="Calibri" w:hAnsi="Calibri" w:cs="Calibri"/>
          <w:sz w:val="22"/>
          <w:szCs w:val="22"/>
        </w:rPr>
        <w:t>.</w:t>
      </w:r>
    </w:p>
    <w:p w14:paraId="50FFCFEF" w14:textId="2BAB8FE8" w:rsidR="001F3F29" w:rsidRPr="004F4890" w:rsidRDefault="001F3F29" w:rsidP="004F4890">
      <w:pPr>
        <w:numPr>
          <w:ilvl w:val="0"/>
          <w:numId w:val="5"/>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Wydanie przedmiotu dzierżawy</w:t>
      </w:r>
      <w:r w:rsidR="00C85D0A" w:rsidRPr="004F4890">
        <w:rPr>
          <w:rFonts w:ascii="Calibri" w:hAnsi="Calibri" w:cs="Calibri"/>
          <w:sz w:val="22"/>
          <w:szCs w:val="22"/>
        </w:rPr>
        <w:t xml:space="preserve"> przez </w:t>
      </w:r>
      <w:r w:rsidR="001B0353" w:rsidRPr="004F4890">
        <w:rPr>
          <w:rFonts w:ascii="Calibri" w:hAnsi="Calibri" w:cs="Calibri"/>
          <w:sz w:val="22"/>
          <w:szCs w:val="22"/>
        </w:rPr>
        <w:t xml:space="preserve">osobę działającą w imieniu </w:t>
      </w:r>
      <w:r w:rsidR="00FF04A7" w:rsidRPr="004F4890">
        <w:rPr>
          <w:rFonts w:ascii="Calibri" w:hAnsi="Calibri" w:cs="Calibri"/>
          <w:sz w:val="22"/>
          <w:szCs w:val="22"/>
        </w:rPr>
        <w:t>W</w:t>
      </w:r>
      <w:r w:rsidR="001B0353" w:rsidRPr="004F4890">
        <w:rPr>
          <w:rFonts w:ascii="Calibri" w:hAnsi="Calibri" w:cs="Calibri"/>
          <w:sz w:val="22"/>
          <w:szCs w:val="22"/>
        </w:rPr>
        <w:t xml:space="preserve">ydzierżawiającego </w:t>
      </w:r>
      <w:r w:rsidRPr="004F4890">
        <w:rPr>
          <w:rFonts w:ascii="Calibri" w:hAnsi="Calibri" w:cs="Calibri"/>
          <w:sz w:val="22"/>
          <w:szCs w:val="22"/>
        </w:rPr>
        <w:t xml:space="preserve">nastąpi </w:t>
      </w:r>
      <w:r w:rsidR="00725E20" w:rsidRPr="004F4890">
        <w:rPr>
          <w:rFonts w:ascii="Calibri" w:hAnsi="Calibri" w:cs="Calibri"/>
          <w:sz w:val="22"/>
          <w:szCs w:val="22"/>
        </w:rPr>
        <w:t xml:space="preserve">po spełnieniu warunków opisanych w § 7 </w:t>
      </w:r>
      <w:r w:rsidR="00306722" w:rsidRPr="004F4890">
        <w:rPr>
          <w:rFonts w:ascii="Calibri" w:hAnsi="Calibri" w:cs="Calibri"/>
          <w:sz w:val="22"/>
          <w:szCs w:val="22"/>
        </w:rPr>
        <w:t xml:space="preserve">ust. 2 </w:t>
      </w:r>
      <w:r w:rsidRPr="004F4890">
        <w:rPr>
          <w:rFonts w:ascii="Calibri" w:hAnsi="Calibri" w:cs="Calibri"/>
          <w:sz w:val="22"/>
          <w:szCs w:val="22"/>
        </w:rPr>
        <w:t xml:space="preserve">na podstawie protokołu zdawczo </w:t>
      </w:r>
      <w:r w:rsidR="00725E20" w:rsidRPr="004F4890">
        <w:rPr>
          <w:rFonts w:ascii="Calibri" w:hAnsi="Calibri" w:cs="Calibri"/>
          <w:sz w:val="22"/>
          <w:szCs w:val="22"/>
        </w:rPr>
        <w:t>–</w:t>
      </w:r>
      <w:r w:rsidRPr="004F4890">
        <w:rPr>
          <w:rFonts w:ascii="Calibri" w:hAnsi="Calibri" w:cs="Calibri"/>
          <w:sz w:val="22"/>
          <w:szCs w:val="22"/>
        </w:rPr>
        <w:t xml:space="preserve"> odbiorczego</w:t>
      </w:r>
      <w:r w:rsidR="00725E20" w:rsidRPr="004F4890">
        <w:rPr>
          <w:rFonts w:ascii="Calibri" w:hAnsi="Calibri" w:cs="Calibri"/>
          <w:sz w:val="22"/>
          <w:szCs w:val="22"/>
        </w:rPr>
        <w:t xml:space="preserve">, który stanowi załącznik </w:t>
      </w:r>
      <w:r w:rsidR="000C3EE3" w:rsidRPr="004F4890">
        <w:rPr>
          <w:rFonts w:ascii="Calibri" w:hAnsi="Calibri" w:cs="Calibri"/>
          <w:sz w:val="22"/>
          <w:szCs w:val="22"/>
        </w:rPr>
        <w:t>n</w:t>
      </w:r>
      <w:r w:rsidR="00725E20" w:rsidRPr="004F4890">
        <w:rPr>
          <w:rFonts w:ascii="Calibri" w:hAnsi="Calibri" w:cs="Calibri"/>
          <w:sz w:val="22"/>
          <w:szCs w:val="22"/>
        </w:rPr>
        <w:t xml:space="preserve">r </w:t>
      </w:r>
      <w:r w:rsidR="00B77CB1" w:rsidRPr="004F4890">
        <w:rPr>
          <w:rFonts w:ascii="Calibri" w:hAnsi="Calibri" w:cs="Calibri"/>
          <w:sz w:val="22"/>
          <w:szCs w:val="22"/>
        </w:rPr>
        <w:t>2</w:t>
      </w:r>
      <w:r w:rsidR="00725E20" w:rsidRPr="004F4890">
        <w:rPr>
          <w:rFonts w:ascii="Calibri" w:hAnsi="Calibri" w:cs="Calibri"/>
          <w:sz w:val="22"/>
          <w:szCs w:val="22"/>
        </w:rPr>
        <w:t xml:space="preserve"> do umowy dzierżawy.</w:t>
      </w:r>
    </w:p>
    <w:p w14:paraId="00D8F14C" w14:textId="77777777" w:rsidR="006A388A" w:rsidRPr="004F4890" w:rsidRDefault="006A388A" w:rsidP="00803550">
      <w:pPr>
        <w:keepNext/>
        <w:spacing w:after="240" w:line="300" w:lineRule="auto"/>
        <w:jc w:val="center"/>
        <w:rPr>
          <w:rFonts w:ascii="Calibri" w:hAnsi="Calibri" w:cs="Calibri"/>
          <w:b/>
          <w:sz w:val="22"/>
          <w:szCs w:val="22"/>
        </w:rPr>
      </w:pPr>
      <w:r w:rsidRPr="004F4890">
        <w:rPr>
          <w:rFonts w:ascii="Calibri" w:hAnsi="Calibri" w:cs="Calibri"/>
          <w:b/>
          <w:sz w:val="22"/>
          <w:szCs w:val="22"/>
        </w:rPr>
        <w:t>§ 2</w:t>
      </w:r>
    </w:p>
    <w:p w14:paraId="1DADB28C" w14:textId="61ADD94E" w:rsidR="006A388A" w:rsidRPr="004F4890" w:rsidRDefault="006A388A" w:rsidP="004F4890">
      <w:pPr>
        <w:numPr>
          <w:ilvl w:val="0"/>
          <w:numId w:val="6"/>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Okres dzierżawy ustala się od dnia ………</w:t>
      </w:r>
      <w:r w:rsidR="00FF04A7" w:rsidRPr="004F4890">
        <w:rPr>
          <w:rFonts w:ascii="Calibri" w:hAnsi="Calibri" w:cs="Calibri"/>
          <w:sz w:val="22"/>
          <w:szCs w:val="22"/>
        </w:rPr>
        <w:t>…</w:t>
      </w:r>
      <w:r w:rsidRPr="004F4890">
        <w:rPr>
          <w:rFonts w:ascii="Calibri" w:hAnsi="Calibri" w:cs="Calibri"/>
          <w:sz w:val="22"/>
          <w:szCs w:val="22"/>
        </w:rPr>
        <w:t>…</w:t>
      </w:r>
      <w:r w:rsidR="00FF04A7" w:rsidRPr="004F4890">
        <w:rPr>
          <w:rFonts w:ascii="Calibri" w:hAnsi="Calibri" w:cs="Calibri"/>
          <w:sz w:val="22"/>
          <w:szCs w:val="22"/>
        </w:rPr>
        <w:t>...</w:t>
      </w:r>
      <w:r w:rsidRPr="004F4890">
        <w:rPr>
          <w:rFonts w:ascii="Calibri" w:hAnsi="Calibri" w:cs="Calibri"/>
          <w:sz w:val="22"/>
          <w:szCs w:val="22"/>
        </w:rPr>
        <w:t>…</w:t>
      </w:r>
      <w:r w:rsidR="00FF04A7" w:rsidRPr="004F4890">
        <w:rPr>
          <w:rFonts w:ascii="Calibri" w:hAnsi="Calibri" w:cs="Calibri"/>
          <w:sz w:val="22"/>
          <w:szCs w:val="22"/>
        </w:rPr>
        <w:t>.</w:t>
      </w:r>
      <w:r w:rsidRPr="004F4890">
        <w:rPr>
          <w:rFonts w:ascii="Calibri" w:hAnsi="Calibri" w:cs="Calibri"/>
          <w:sz w:val="22"/>
          <w:szCs w:val="22"/>
        </w:rPr>
        <w:t>…</w:t>
      </w:r>
      <w:r w:rsidR="00FF04A7" w:rsidRPr="004F4890">
        <w:rPr>
          <w:rFonts w:ascii="Calibri" w:hAnsi="Calibri" w:cs="Calibri"/>
          <w:sz w:val="22"/>
          <w:szCs w:val="22"/>
        </w:rPr>
        <w:t>………</w:t>
      </w:r>
      <w:r w:rsidRPr="004F4890">
        <w:rPr>
          <w:rFonts w:ascii="Calibri" w:hAnsi="Calibri" w:cs="Calibri"/>
          <w:sz w:val="22"/>
          <w:szCs w:val="22"/>
        </w:rPr>
        <w:t xml:space="preserve"> do dnia </w:t>
      </w:r>
      <w:r w:rsidR="00FF04A7" w:rsidRPr="004F4890">
        <w:rPr>
          <w:rFonts w:ascii="Calibri" w:hAnsi="Calibri" w:cs="Calibri"/>
          <w:sz w:val="22"/>
          <w:szCs w:val="22"/>
        </w:rPr>
        <w:t>………..…...….…….……</w:t>
      </w:r>
      <w:r w:rsidR="009012B2" w:rsidRPr="004F4890">
        <w:rPr>
          <w:rFonts w:ascii="Calibri" w:hAnsi="Calibri" w:cs="Calibri"/>
          <w:sz w:val="22"/>
          <w:szCs w:val="22"/>
        </w:rPr>
        <w:t>...</w:t>
      </w:r>
    </w:p>
    <w:p w14:paraId="2BA778B5" w14:textId="77777777" w:rsidR="00FF04A7" w:rsidRPr="00C135B4" w:rsidRDefault="00803550" w:rsidP="004F4890">
      <w:pPr>
        <w:numPr>
          <w:ilvl w:val="0"/>
          <w:numId w:val="6"/>
        </w:numPr>
        <w:overflowPunct w:val="0"/>
        <w:adjustRightInd w:val="0"/>
        <w:spacing w:after="240" w:line="300" w:lineRule="auto"/>
        <w:ind w:left="0" w:firstLine="567"/>
        <w:textAlignment w:val="baseline"/>
        <w:rPr>
          <w:rFonts w:ascii="Calibri" w:hAnsi="Calibri" w:cs="Calibri"/>
          <w:sz w:val="22"/>
          <w:szCs w:val="22"/>
        </w:rPr>
      </w:pPr>
      <w:r w:rsidRPr="00C135B4">
        <w:rPr>
          <w:rFonts w:ascii="Calibri" w:hAnsi="Calibri" w:cs="Calibri"/>
          <w:sz w:val="22"/>
          <w:szCs w:val="22"/>
        </w:rPr>
        <w:t>W razie zamiaru zawarcia kolejnej umowy dzierżawy, której przedmiotem jest nieruchomość, objęta dotychczasową umową dzierżawy, Dzierżawca powinien złożyć Wydzierżawiającemu pisemny wniosek nie później niż na 3 miesiące przed datą zakończenia dotychczasowej umowy dzierżawy. Strony wykluczają możliwość przedłużenia umowy na zasadzie określonej w art. 674 Kodeksu cywilnego.</w:t>
      </w:r>
    </w:p>
    <w:p w14:paraId="52CE808C" w14:textId="77777777" w:rsidR="00FF04A7" w:rsidRPr="00C135B4" w:rsidRDefault="00803550" w:rsidP="004F4890">
      <w:pPr>
        <w:numPr>
          <w:ilvl w:val="0"/>
          <w:numId w:val="6"/>
        </w:numPr>
        <w:overflowPunct w:val="0"/>
        <w:adjustRightInd w:val="0"/>
        <w:spacing w:after="240" w:line="300" w:lineRule="auto"/>
        <w:ind w:left="0" w:firstLine="567"/>
        <w:textAlignment w:val="baseline"/>
        <w:rPr>
          <w:rFonts w:ascii="Calibri" w:hAnsi="Calibri" w:cs="Calibri"/>
          <w:sz w:val="22"/>
          <w:szCs w:val="22"/>
        </w:rPr>
      </w:pPr>
      <w:r w:rsidRPr="00C135B4">
        <w:rPr>
          <w:rFonts w:ascii="Calibri" w:hAnsi="Calibri" w:cs="Calibri"/>
          <w:sz w:val="22"/>
          <w:szCs w:val="22"/>
        </w:rPr>
        <w:t xml:space="preserve">Rozbudowa lub przebudowa istniejącego na nieruchomości budynku oraz wzniesienie jakichkolwiek obiektów wymaga pisemnej zgody Wydzierżawiającego, poprzedzonej uzyskaniem pozytywnej opinii komórki organizacyjnej właściwej do spraw architektury i budownictwa. Zgoda </w:t>
      </w:r>
      <w:r w:rsidRPr="00C135B4">
        <w:rPr>
          <w:rFonts w:ascii="Calibri" w:hAnsi="Calibri" w:cs="Calibri"/>
          <w:sz w:val="22"/>
          <w:szCs w:val="22"/>
        </w:rPr>
        <w:lastRenderedPageBreak/>
        <w:t>Wydzierżawiającego nie zwalnia Dzierżawcy z obowiązku uzyskania wymaganych prawem zgód, pozwoleń, zezwoleń i uzgodnień. Wysokość ani charakter nakładów poniesionych na zagospodarowanie terenu nie będzie stanowić podstawy do domagania się zawarcia kolejnej umowy dzierżawy, jak również do zgłaszania przez Dzierżawcę jakichkolwiek innych roszczeń wobec Wydzierżawiającego po wygaśnięciu umowy.</w:t>
      </w:r>
    </w:p>
    <w:p w14:paraId="57265350" w14:textId="050CA849" w:rsidR="00D96F93" w:rsidRPr="004F4890" w:rsidRDefault="00165C3D" w:rsidP="004F4890">
      <w:pPr>
        <w:numPr>
          <w:ilvl w:val="0"/>
          <w:numId w:val="6"/>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Po rozwiązaniu lub wygaśnięciu umowy Dzierżawcy nie będą przysługiwały żadne roszczenia z tytułu nakładów dokonanych przez niego </w:t>
      </w:r>
      <w:r w:rsidR="007E5C3A" w:rsidRPr="004F4890">
        <w:rPr>
          <w:rFonts w:ascii="Calibri" w:hAnsi="Calibri" w:cs="Calibri"/>
          <w:sz w:val="22"/>
          <w:szCs w:val="22"/>
        </w:rPr>
        <w:t xml:space="preserve">w okresie obowiązywania umowy </w:t>
      </w:r>
      <w:r w:rsidRPr="004F4890">
        <w:rPr>
          <w:rFonts w:ascii="Calibri" w:hAnsi="Calibri" w:cs="Calibri"/>
          <w:sz w:val="22"/>
          <w:szCs w:val="22"/>
        </w:rPr>
        <w:t>na nieruchomoś</w:t>
      </w:r>
      <w:r w:rsidR="00520583">
        <w:rPr>
          <w:rFonts w:ascii="Calibri" w:hAnsi="Calibri" w:cs="Calibri"/>
          <w:sz w:val="22"/>
          <w:szCs w:val="22"/>
        </w:rPr>
        <w:t>ci stanowiącej przedmiot umowy.</w:t>
      </w:r>
    </w:p>
    <w:p w14:paraId="7456FB20" w14:textId="77777777" w:rsidR="006A388A" w:rsidRPr="004F4890" w:rsidRDefault="006A388A" w:rsidP="00FF04A7">
      <w:pPr>
        <w:spacing w:after="240" w:line="300" w:lineRule="auto"/>
        <w:jc w:val="center"/>
        <w:rPr>
          <w:rFonts w:ascii="Calibri" w:hAnsi="Calibri" w:cs="Calibri"/>
          <w:b/>
          <w:sz w:val="22"/>
          <w:szCs w:val="22"/>
        </w:rPr>
      </w:pPr>
      <w:r w:rsidRPr="004F4890">
        <w:rPr>
          <w:rFonts w:ascii="Calibri" w:hAnsi="Calibri" w:cs="Calibri"/>
          <w:b/>
          <w:sz w:val="22"/>
          <w:szCs w:val="22"/>
        </w:rPr>
        <w:t>§ 3</w:t>
      </w:r>
    </w:p>
    <w:p w14:paraId="47ECFD60" w14:textId="1E58A439" w:rsidR="00FF04A7" w:rsidRPr="004F4890" w:rsidRDefault="006A388A" w:rsidP="004F4890">
      <w:pPr>
        <w:numPr>
          <w:ilvl w:val="0"/>
          <w:numId w:val="3"/>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Strony ustalają miesięczny czynsz dzierżawny w kwocie netto ……...……</w:t>
      </w:r>
      <w:r w:rsidR="00FF04A7" w:rsidRPr="004F4890">
        <w:rPr>
          <w:rFonts w:ascii="Calibri" w:hAnsi="Calibri" w:cs="Calibri"/>
          <w:sz w:val="22"/>
          <w:szCs w:val="22"/>
        </w:rPr>
        <w:t>………….</w:t>
      </w:r>
      <w:r w:rsidRPr="004F4890">
        <w:rPr>
          <w:rFonts w:ascii="Calibri" w:hAnsi="Calibri" w:cs="Calibri"/>
          <w:sz w:val="22"/>
          <w:szCs w:val="22"/>
        </w:rPr>
        <w:t>.…..zł (słownie</w:t>
      </w:r>
      <w:r w:rsidR="00426AD4" w:rsidRPr="004F4890">
        <w:rPr>
          <w:rFonts w:ascii="Calibri" w:hAnsi="Calibri" w:cs="Calibri"/>
          <w:sz w:val="22"/>
          <w:szCs w:val="22"/>
        </w:rPr>
        <w:t>:</w:t>
      </w:r>
      <w:r w:rsidRPr="004F4890">
        <w:rPr>
          <w:rFonts w:ascii="Calibri" w:hAnsi="Calibri" w:cs="Calibri"/>
          <w:sz w:val="22"/>
          <w:szCs w:val="22"/>
        </w:rPr>
        <w:t xml:space="preserve"> ………………………………</w:t>
      </w:r>
      <w:r w:rsidR="00082F81" w:rsidRPr="004F4890">
        <w:rPr>
          <w:rFonts w:ascii="Calibri" w:hAnsi="Calibri" w:cs="Calibri"/>
          <w:sz w:val="22"/>
          <w:szCs w:val="22"/>
        </w:rPr>
        <w:t>………....</w:t>
      </w:r>
      <w:r w:rsidR="00FD4609" w:rsidRPr="004F4890">
        <w:rPr>
          <w:rFonts w:ascii="Calibri" w:hAnsi="Calibri" w:cs="Calibri"/>
          <w:sz w:val="22"/>
          <w:szCs w:val="22"/>
        </w:rPr>
        <w:t>..........</w:t>
      </w:r>
      <w:r w:rsidRPr="004F4890">
        <w:rPr>
          <w:rFonts w:ascii="Calibri" w:hAnsi="Calibri" w:cs="Calibri"/>
          <w:sz w:val="22"/>
          <w:szCs w:val="22"/>
        </w:rPr>
        <w:t xml:space="preserve">), co odpowiada stawce netto </w:t>
      </w:r>
      <w:r w:rsidR="00082F81" w:rsidRPr="004F4890">
        <w:rPr>
          <w:rFonts w:ascii="Calibri" w:hAnsi="Calibri" w:cs="Calibri"/>
          <w:sz w:val="22"/>
          <w:szCs w:val="22"/>
        </w:rPr>
        <w:t>…</w:t>
      </w:r>
      <w:r w:rsidRPr="004F4890">
        <w:rPr>
          <w:rFonts w:ascii="Calibri" w:hAnsi="Calibri" w:cs="Calibri"/>
          <w:sz w:val="22"/>
          <w:szCs w:val="22"/>
        </w:rPr>
        <w:t>…… zł (słownie</w:t>
      </w:r>
      <w:r w:rsidR="00082F81" w:rsidRPr="004F4890">
        <w:rPr>
          <w:rFonts w:ascii="Calibri" w:hAnsi="Calibri" w:cs="Calibri"/>
          <w:sz w:val="22"/>
          <w:szCs w:val="22"/>
        </w:rPr>
        <w:t>:</w:t>
      </w:r>
      <w:r w:rsidRPr="004F4890">
        <w:rPr>
          <w:rFonts w:ascii="Calibri" w:hAnsi="Calibri" w:cs="Calibri"/>
          <w:sz w:val="22"/>
          <w:szCs w:val="22"/>
        </w:rPr>
        <w:t xml:space="preserve"> ……………</w:t>
      </w:r>
      <w:r w:rsidR="00082F81" w:rsidRPr="004F4890">
        <w:rPr>
          <w:rFonts w:ascii="Calibri" w:hAnsi="Calibri" w:cs="Calibri"/>
          <w:sz w:val="22"/>
          <w:szCs w:val="22"/>
        </w:rPr>
        <w:t>……………………………………….</w:t>
      </w:r>
      <w:r w:rsidRPr="004F4890">
        <w:rPr>
          <w:rFonts w:ascii="Calibri" w:hAnsi="Calibri" w:cs="Calibri"/>
          <w:sz w:val="22"/>
          <w:szCs w:val="22"/>
        </w:rPr>
        <w:t>.)</w:t>
      </w:r>
      <w:r w:rsidR="00082F81" w:rsidRPr="004F4890">
        <w:rPr>
          <w:rFonts w:ascii="Calibri" w:hAnsi="Calibri" w:cs="Calibri"/>
          <w:sz w:val="22"/>
          <w:szCs w:val="22"/>
        </w:rPr>
        <w:t xml:space="preserve"> </w:t>
      </w:r>
      <w:r w:rsidRPr="004F4890">
        <w:rPr>
          <w:rFonts w:ascii="Calibri" w:hAnsi="Calibri" w:cs="Calibri"/>
          <w:sz w:val="22"/>
          <w:szCs w:val="22"/>
        </w:rPr>
        <w:t xml:space="preserve">zł za 1m² dzierżawionego gruntu. Kwota czynszu będzie każdorazowo powiększona o </w:t>
      </w:r>
      <w:r w:rsidR="00BF5C84" w:rsidRPr="004F4890">
        <w:rPr>
          <w:rFonts w:ascii="Calibri" w:hAnsi="Calibri" w:cs="Calibri"/>
          <w:sz w:val="22"/>
          <w:szCs w:val="22"/>
        </w:rPr>
        <w:t xml:space="preserve">należny </w:t>
      </w:r>
      <w:r w:rsidR="00F16D3D" w:rsidRPr="004F4890">
        <w:rPr>
          <w:rFonts w:ascii="Calibri" w:hAnsi="Calibri" w:cs="Calibri"/>
          <w:sz w:val="22"/>
          <w:szCs w:val="22"/>
        </w:rPr>
        <w:t>podatek VAT</w:t>
      </w:r>
      <w:r w:rsidR="00BF5C84" w:rsidRPr="004F4890">
        <w:rPr>
          <w:rFonts w:ascii="Calibri" w:hAnsi="Calibri" w:cs="Calibri"/>
          <w:b/>
          <w:sz w:val="22"/>
          <w:szCs w:val="22"/>
        </w:rPr>
        <w:t>.</w:t>
      </w:r>
      <w:r w:rsidR="00F16D3D" w:rsidRPr="004F4890">
        <w:rPr>
          <w:rFonts w:ascii="Calibri" w:hAnsi="Calibri" w:cs="Calibri"/>
          <w:sz w:val="22"/>
          <w:szCs w:val="22"/>
        </w:rPr>
        <w:t xml:space="preserve"> </w:t>
      </w:r>
      <w:r w:rsidRPr="004F4890">
        <w:rPr>
          <w:rFonts w:ascii="Calibri" w:hAnsi="Calibri" w:cs="Calibri"/>
          <w:sz w:val="22"/>
          <w:szCs w:val="22"/>
        </w:rPr>
        <w:t>Kwota miesięcznego czyn</w:t>
      </w:r>
      <w:r w:rsidR="00F16D3D" w:rsidRPr="004F4890">
        <w:rPr>
          <w:rFonts w:ascii="Calibri" w:hAnsi="Calibri" w:cs="Calibri"/>
          <w:sz w:val="22"/>
          <w:szCs w:val="22"/>
        </w:rPr>
        <w:t xml:space="preserve">szu wraz z podatkiem VAT wynosi </w:t>
      </w:r>
      <w:r w:rsidRPr="004F4890">
        <w:rPr>
          <w:rFonts w:ascii="Calibri" w:hAnsi="Calibri" w:cs="Calibri"/>
          <w:sz w:val="22"/>
          <w:szCs w:val="22"/>
        </w:rPr>
        <w:t>……………</w:t>
      </w:r>
      <w:r w:rsidR="00426AD4" w:rsidRPr="004F4890">
        <w:rPr>
          <w:rFonts w:ascii="Calibri" w:hAnsi="Calibri" w:cs="Calibri"/>
          <w:sz w:val="22"/>
          <w:szCs w:val="22"/>
        </w:rPr>
        <w:t>……</w:t>
      </w:r>
      <w:r w:rsidRPr="004F4890">
        <w:rPr>
          <w:rFonts w:ascii="Calibri" w:hAnsi="Calibri" w:cs="Calibri"/>
          <w:sz w:val="22"/>
          <w:szCs w:val="22"/>
        </w:rPr>
        <w:t>.</w:t>
      </w:r>
      <w:r w:rsidR="00082F81" w:rsidRPr="004F4890">
        <w:rPr>
          <w:rFonts w:ascii="Calibri" w:hAnsi="Calibri" w:cs="Calibri"/>
          <w:sz w:val="22"/>
          <w:szCs w:val="22"/>
        </w:rPr>
        <w:t>zł</w:t>
      </w:r>
      <w:r w:rsidR="002D4100" w:rsidRPr="004F4890">
        <w:rPr>
          <w:rFonts w:ascii="Calibri" w:hAnsi="Calibri" w:cs="Calibri"/>
          <w:sz w:val="22"/>
          <w:szCs w:val="22"/>
        </w:rPr>
        <w:t xml:space="preserve"> </w:t>
      </w:r>
      <w:r w:rsidR="009F0164" w:rsidRPr="004F4890">
        <w:rPr>
          <w:rFonts w:ascii="Calibri" w:hAnsi="Calibri" w:cs="Calibri"/>
          <w:sz w:val="22"/>
          <w:szCs w:val="22"/>
        </w:rPr>
        <w:t>(</w:t>
      </w:r>
      <w:r w:rsidR="00F16D3D" w:rsidRPr="004F4890">
        <w:rPr>
          <w:rFonts w:ascii="Calibri" w:hAnsi="Calibri" w:cs="Calibri"/>
          <w:sz w:val="22"/>
          <w:szCs w:val="22"/>
        </w:rPr>
        <w:t>s</w:t>
      </w:r>
      <w:r w:rsidR="009F0164" w:rsidRPr="004F4890">
        <w:rPr>
          <w:rFonts w:ascii="Calibri" w:hAnsi="Calibri" w:cs="Calibri"/>
          <w:sz w:val="22"/>
          <w:szCs w:val="22"/>
        </w:rPr>
        <w:t>łownie:</w:t>
      </w:r>
      <w:r w:rsidRPr="004F4890">
        <w:rPr>
          <w:rFonts w:ascii="Calibri" w:hAnsi="Calibri" w:cs="Calibri"/>
          <w:sz w:val="22"/>
          <w:szCs w:val="22"/>
        </w:rPr>
        <w:t>………………………..…</w:t>
      </w:r>
      <w:r w:rsidR="00082F81" w:rsidRPr="004F4890">
        <w:rPr>
          <w:rFonts w:ascii="Calibri" w:hAnsi="Calibri" w:cs="Calibri"/>
          <w:sz w:val="22"/>
          <w:szCs w:val="22"/>
        </w:rPr>
        <w:t>………………….</w:t>
      </w:r>
      <w:r w:rsidRPr="004F4890">
        <w:rPr>
          <w:rFonts w:ascii="Calibri" w:hAnsi="Calibri" w:cs="Calibri"/>
          <w:sz w:val="22"/>
          <w:szCs w:val="22"/>
        </w:rPr>
        <w:t>…</w:t>
      </w:r>
      <w:r w:rsidR="00280062" w:rsidRPr="004F4890">
        <w:rPr>
          <w:rFonts w:ascii="Calibri" w:hAnsi="Calibri" w:cs="Calibri"/>
          <w:sz w:val="22"/>
          <w:szCs w:val="22"/>
        </w:rPr>
        <w:t>…</w:t>
      </w:r>
      <w:r w:rsidR="00426AD4" w:rsidRPr="004F4890">
        <w:rPr>
          <w:rFonts w:ascii="Calibri" w:hAnsi="Calibri" w:cs="Calibri"/>
          <w:sz w:val="22"/>
          <w:szCs w:val="22"/>
        </w:rPr>
        <w:t>), w tym VAT….………..zł</w:t>
      </w:r>
      <w:r w:rsidR="003215AB" w:rsidRPr="004F4890">
        <w:rPr>
          <w:rFonts w:ascii="Calibri" w:hAnsi="Calibri" w:cs="Calibri"/>
          <w:sz w:val="22"/>
          <w:szCs w:val="22"/>
        </w:rPr>
        <w:t xml:space="preserve"> </w:t>
      </w:r>
      <w:r w:rsidRPr="004F4890">
        <w:rPr>
          <w:rFonts w:ascii="Calibri" w:hAnsi="Calibri" w:cs="Calibri"/>
          <w:sz w:val="22"/>
          <w:szCs w:val="22"/>
        </w:rPr>
        <w:t>(słownie</w:t>
      </w:r>
      <w:r w:rsidR="0009434F" w:rsidRPr="004F4890">
        <w:rPr>
          <w:rFonts w:ascii="Calibri" w:hAnsi="Calibri" w:cs="Calibri"/>
          <w:sz w:val="22"/>
          <w:szCs w:val="22"/>
        </w:rPr>
        <w:t>:</w:t>
      </w:r>
      <w:r w:rsidRPr="004F4890">
        <w:rPr>
          <w:rFonts w:ascii="Calibri" w:hAnsi="Calibri" w:cs="Calibri"/>
          <w:sz w:val="22"/>
          <w:szCs w:val="22"/>
        </w:rPr>
        <w:t>…………</w:t>
      </w:r>
      <w:r w:rsidR="00082F81" w:rsidRPr="004F4890">
        <w:rPr>
          <w:rFonts w:ascii="Calibri" w:hAnsi="Calibri" w:cs="Calibri"/>
          <w:sz w:val="22"/>
          <w:szCs w:val="22"/>
        </w:rPr>
        <w:t>………………</w:t>
      </w:r>
      <w:r w:rsidRPr="004F4890">
        <w:rPr>
          <w:rFonts w:ascii="Calibri" w:hAnsi="Calibri" w:cs="Calibri"/>
          <w:sz w:val="22"/>
          <w:szCs w:val="22"/>
        </w:rPr>
        <w:t>………</w:t>
      </w:r>
      <w:r w:rsidR="00426AD4" w:rsidRPr="004F4890">
        <w:rPr>
          <w:rFonts w:ascii="Calibri" w:hAnsi="Calibri" w:cs="Calibri"/>
          <w:sz w:val="22"/>
          <w:szCs w:val="22"/>
        </w:rPr>
        <w:t>…………………</w:t>
      </w:r>
      <w:r w:rsidR="00280062" w:rsidRPr="004F4890">
        <w:rPr>
          <w:rFonts w:ascii="Calibri" w:hAnsi="Calibri" w:cs="Calibri"/>
          <w:sz w:val="22"/>
          <w:szCs w:val="22"/>
        </w:rPr>
        <w:t>…</w:t>
      </w:r>
      <w:r w:rsidRPr="004F4890">
        <w:rPr>
          <w:rFonts w:ascii="Calibri" w:hAnsi="Calibri" w:cs="Calibri"/>
          <w:sz w:val="22"/>
          <w:szCs w:val="22"/>
        </w:rPr>
        <w:t>)</w:t>
      </w:r>
      <w:r w:rsidR="00082F81" w:rsidRPr="004F4890">
        <w:rPr>
          <w:rFonts w:ascii="Calibri" w:hAnsi="Calibri" w:cs="Calibri"/>
          <w:sz w:val="22"/>
          <w:szCs w:val="22"/>
        </w:rPr>
        <w:t>.</w:t>
      </w:r>
    </w:p>
    <w:p w14:paraId="69C1245D" w14:textId="08D1BDBF" w:rsidR="00FF04A7" w:rsidRPr="004F4890" w:rsidRDefault="006A388A" w:rsidP="004F4890">
      <w:pPr>
        <w:numPr>
          <w:ilvl w:val="0"/>
          <w:numId w:val="3"/>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Wpłat z tytułu czynszu należy dokonywać z góry przelewem na konto Wydzierżawiającego: ……………………………</w:t>
      </w:r>
      <w:r w:rsidR="00082F81" w:rsidRPr="004F4890">
        <w:rPr>
          <w:rFonts w:ascii="Calibri" w:hAnsi="Calibri" w:cs="Calibri"/>
          <w:sz w:val="22"/>
          <w:szCs w:val="22"/>
        </w:rPr>
        <w:t>….</w:t>
      </w:r>
      <w:r w:rsidRPr="004F4890">
        <w:rPr>
          <w:rFonts w:ascii="Calibri" w:hAnsi="Calibri" w:cs="Calibri"/>
          <w:sz w:val="22"/>
          <w:szCs w:val="22"/>
        </w:rPr>
        <w:t>………</w:t>
      </w:r>
      <w:r w:rsidR="00280062" w:rsidRPr="004F4890">
        <w:rPr>
          <w:rFonts w:ascii="Calibri" w:hAnsi="Calibri" w:cs="Calibri"/>
          <w:sz w:val="22"/>
          <w:szCs w:val="22"/>
        </w:rPr>
        <w:t>…………………</w:t>
      </w:r>
      <w:r w:rsidRPr="004F4890">
        <w:rPr>
          <w:rFonts w:ascii="Calibri" w:hAnsi="Calibri" w:cs="Calibri"/>
          <w:sz w:val="22"/>
          <w:szCs w:val="22"/>
        </w:rPr>
        <w:t>w terminie</w:t>
      </w:r>
      <w:r w:rsidRPr="004F4890">
        <w:rPr>
          <w:rFonts w:ascii="Calibri" w:hAnsi="Calibri" w:cs="Calibri"/>
          <w:b/>
          <w:sz w:val="22"/>
          <w:szCs w:val="22"/>
        </w:rPr>
        <w:t xml:space="preserve"> </w:t>
      </w:r>
      <w:r w:rsidRPr="004F4890">
        <w:rPr>
          <w:rFonts w:ascii="Calibri" w:hAnsi="Calibri" w:cs="Calibri"/>
          <w:sz w:val="22"/>
          <w:szCs w:val="22"/>
        </w:rPr>
        <w:t xml:space="preserve">do dnia 10-tego każdego miesiąca, </w:t>
      </w:r>
      <w:r w:rsidR="00094B87" w:rsidRPr="004F4890">
        <w:rPr>
          <w:rFonts w:ascii="Calibri" w:hAnsi="Calibri" w:cs="Calibri"/>
          <w:sz w:val="22"/>
          <w:szCs w:val="22"/>
        </w:rPr>
        <w:t>(</w:t>
      </w:r>
      <w:r w:rsidR="00AB487B" w:rsidRPr="004F4890">
        <w:rPr>
          <w:rFonts w:ascii="Calibri" w:hAnsi="Calibri" w:cs="Calibri"/>
          <w:sz w:val="22"/>
          <w:szCs w:val="22"/>
        </w:rPr>
        <w:t>bez odrębnego wezwania,</w:t>
      </w:r>
      <w:r w:rsidR="00AB487B" w:rsidRPr="004F4890">
        <w:rPr>
          <w:rFonts w:ascii="Calibri" w:hAnsi="Calibri" w:cs="Calibri"/>
          <w:color w:val="FF0000"/>
          <w:sz w:val="22"/>
          <w:szCs w:val="22"/>
        </w:rPr>
        <w:t xml:space="preserve"> </w:t>
      </w:r>
      <w:r w:rsidRPr="004F4890">
        <w:rPr>
          <w:rFonts w:ascii="Calibri" w:hAnsi="Calibri" w:cs="Calibri"/>
          <w:i/>
          <w:sz w:val="22"/>
          <w:szCs w:val="22"/>
        </w:rPr>
        <w:t>niezależnie od terminu doręczenia faktury</w:t>
      </w:r>
      <w:r w:rsidR="00AB487B" w:rsidRPr="004F4890">
        <w:rPr>
          <w:rFonts w:ascii="Calibri" w:hAnsi="Calibri" w:cs="Calibri"/>
          <w:i/>
          <w:sz w:val="22"/>
          <w:szCs w:val="22"/>
        </w:rPr>
        <w:t xml:space="preserve">, </w:t>
      </w:r>
      <w:r w:rsidR="00AB487B" w:rsidRPr="004F4890">
        <w:rPr>
          <w:rFonts w:ascii="Calibri" w:hAnsi="Calibri" w:cs="Calibri"/>
          <w:i/>
          <w:sz w:val="22"/>
          <w:szCs w:val="22"/>
          <w:u w:val="single"/>
        </w:rPr>
        <w:t xml:space="preserve">przy czym pierwszą wpłatę z tytułu czynszu należy </w:t>
      </w:r>
      <w:r w:rsidR="00FC24F5" w:rsidRPr="004F4890">
        <w:rPr>
          <w:rFonts w:ascii="Calibri" w:hAnsi="Calibri" w:cs="Calibri"/>
          <w:i/>
          <w:sz w:val="22"/>
          <w:szCs w:val="22"/>
          <w:u w:val="single"/>
        </w:rPr>
        <w:t>wnieść</w:t>
      </w:r>
      <w:r w:rsidR="00AB487B" w:rsidRPr="004F4890">
        <w:rPr>
          <w:rFonts w:ascii="Calibri" w:hAnsi="Calibri" w:cs="Calibri"/>
          <w:i/>
          <w:sz w:val="22"/>
          <w:szCs w:val="22"/>
          <w:u w:val="single"/>
        </w:rPr>
        <w:t xml:space="preserve"> przelewem w terminie 10 dni roboczych od dnia zawarcia niniejszej umowy</w:t>
      </w:r>
      <w:r w:rsidR="00094B87" w:rsidRPr="004F4890">
        <w:rPr>
          <w:rFonts w:ascii="Calibri" w:hAnsi="Calibri" w:cs="Calibri"/>
          <w:i/>
          <w:sz w:val="22"/>
          <w:szCs w:val="22"/>
          <w:u w:val="single"/>
        </w:rPr>
        <w:t>)</w:t>
      </w:r>
      <w:r w:rsidR="00280062" w:rsidRPr="004F4890">
        <w:rPr>
          <w:rFonts w:ascii="Calibri" w:hAnsi="Calibri" w:cs="Calibri"/>
          <w:b/>
          <w:i/>
          <w:sz w:val="22"/>
          <w:szCs w:val="22"/>
          <w:u w:val="single"/>
        </w:rPr>
        <w:t>.</w:t>
      </w:r>
    </w:p>
    <w:p w14:paraId="319CF17B" w14:textId="77777777" w:rsidR="006A388A" w:rsidRPr="004F4890" w:rsidRDefault="006A388A" w:rsidP="004F4890">
      <w:pPr>
        <w:numPr>
          <w:ilvl w:val="0"/>
          <w:numId w:val="3"/>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Przy dokonywaniu wpłat należy podać numer umowy dzierżawy.</w:t>
      </w:r>
    </w:p>
    <w:p w14:paraId="6CE8D286" w14:textId="77777777" w:rsidR="00625AB3" w:rsidRPr="004F4890" w:rsidRDefault="00625AB3" w:rsidP="00FF04A7">
      <w:pPr>
        <w:spacing w:after="240" w:line="300" w:lineRule="auto"/>
        <w:ind w:left="-283"/>
        <w:jc w:val="center"/>
        <w:rPr>
          <w:rFonts w:ascii="Calibri" w:hAnsi="Calibri" w:cs="Calibri"/>
          <w:b/>
          <w:sz w:val="22"/>
          <w:szCs w:val="22"/>
        </w:rPr>
      </w:pPr>
      <w:r w:rsidRPr="004F4890">
        <w:rPr>
          <w:rFonts w:ascii="Calibri" w:hAnsi="Calibri" w:cs="Calibri"/>
          <w:b/>
          <w:sz w:val="22"/>
          <w:szCs w:val="22"/>
        </w:rPr>
        <w:t>§ 4</w:t>
      </w:r>
    </w:p>
    <w:p w14:paraId="3AE14C86" w14:textId="41A2FA9F" w:rsidR="00FF04A7" w:rsidRPr="004F4890" w:rsidRDefault="006A388A" w:rsidP="004F4890">
      <w:pPr>
        <w:numPr>
          <w:ilvl w:val="0"/>
          <w:numId w:val="7"/>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 przypadku opóźnienia w zapłacie czynszu Wydzierżawiający naliczy odsetki ustawowe</w:t>
      </w:r>
      <w:r w:rsidR="0000717A" w:rsidRPr="004F4890">
        <w:rPr>
          <w:rFonts w:ascii="Calibri" w:hAnsi="Calibri" w:cs="Calibri"/>
          <w:sz w:val="22"/>
          <w:szCs w:val="22"/>
        </w:rPr>
        <w:t xml:space="preserve"> za opóźnienie</w:t>
      </w:r>
      <w:r w:rsidR="00A76FAE" w:rsidRPr="004F4890">
        <w:rPr>
          <w:rFonts w:ascii="Calibri" w:hAnsi="Calibri" w:cs="Calibri"/>
          <w:sz w:val="22"/>
          <w:szCs w:val="22"/>
        </w:rPr>
        <w:t xml:space="preserve"> lub odsetki ustawowe za opóźnienie</w:t>
      </w:r>
      <w:r w:rsidR="00FC6115" w:rsidRPr="004F4890">
        <w:rPr>
          <w:rFonts w:ascii="Calibri" w:hAnsi="Calibri" w:cs="Calibri"/>
          <w:sz w:val="22"/>
          <w:szCs w:val="22"/>
        </w:rPr>
        <w:t xml:space="preserve"> w transakcjach handlowych</w:t>
      </w:r>
      <w:r w:rsidRPr="004F4890">
        <w:rPr>
          <w:rFonts w:ascii="Calibri" w:hAnsi="Calibri" w:cs="Calibri"/>
          <w:sz w:val="22"/>
          <w:szCs w:val="22"/>
        </w:rPr>
        <w:t>.</w:t>
      </w:r>
      <w:r w:rsidR="00D0421A" w:rsidRPr="004F4890">
        <w:rPr>
          <w:rFonts w:ascii="Calibri" w:hAnsi="Calibri" w:cs="Calibri"/>
          <w:sz w:val="22"/>
          <w:szCs w:val="22"/>
        </w:rPr>
        <w:t xml:space="preserve"> </w:t>
      </w:r>
    </w:p>
    <w:p w14:paraId="7041959B" w14:textId="7A7683FC" w:rsidR="00FF04A7" w:rsidRPr="004F4890" w:rsidRDefault="006A388A" w:rsidP="004F4890">
      <w:pPr>
        <w:numPr>
          <w:ilvl w:val="0"/>
          <w:numId w:val="7"/>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Dwumiesięczne opóźnienie w zapłacie czynszu, w tym odmowa zapłaty </w:t>
      </w:r>
      <w:r w:rsidR="009704AD" w:rsidRPr="004F4890">
        <w:rPr>
          <w:rFonts w:ascii="Calibri" w:hAnsi="Calibri" w:cs="Calibri"/>
          <w:sz w:val="22"/>
          <w:szCs w:val="22"/>
        </w:rPr>
        <w:t>czynszu</w:t>
      </w:r>
      <w:r w:rsidR="001F3F29" w:rsidRPr="004F4890">
        <w:rPr>
          <w:rFonts w:ascii="Calibri" w:hAnsi="Calibri" w:cs="Calibri"/>
          <w:sz w:val="22"/>
          <w:szCs w:val="22"/>
        </w:rPr>
        <w:t>, którego wysokość została zaktualizowana</w:t>
      </w:r>
      <w:r w:rsidRPr="004F4890">
        <w:rPr>
          <w:rFonts w:ascii="Calibri" w:hAnsi="Calibri" w:cs="Calibri"/>
          <w:sz w:val="22"/>
          <w:szCs w:val="22"/>
        </w:rPr>
        <w:t xml:space="preserve"> </w:t>
      </w:r>
      <w:r w:rsidR="001A1DC7" w:rsidRPr="004F4890">
        <w:rPr>
          <w:rFonts w:ascii="Calibri" w:hAnsi="Calibri" w:cs="Calibri"/>
          <w:sz w:val="22"/>
          <w:szCs w:val="22"/>
        </w:rPr>
        <w:t xml:space="preserve">lub podwyższona </w:t>
      </w:r>
      <w:r w:rsidRPr="004F4890">
        <w:rPr>
          <w:rFonts w:ascii="Calibri" w:hAnsi="Calibri" w:cs="Calibri"/>
          <w:sz w:val="22"/>
          <w:szCs w:val="22"/>
        </w:rPr>
        <w:t xml:space="preserve">zgodnie z § 5 </w:t>
      </w:r>
      <w:r w:rsidR="00F2168D" w:rsidRPr="004F4890">
        <w:rPr>
          <w:rFonts w:ascii="Calibri" w:hAnsi="Calibri" w:cs="Calibri"/>
          <w:sz w:val="22"/>
          <w:szCs w:val="22"/>
        </w:rPr>
        <w:t>i § 1</w:t>
      </w:r>
      <w:r w:rsidR="00F93319" w:rsidRPr="004F4890">
        <w:rPr>
          <w:rFonts w:ascii="Calibri" w:hAnsi="Calibri" w:cs="Calibri"/>
          <w:sz w:val="22"/>
          <w:szCs w:val="22"/>
        </w:rPr>
        <w:t>1</w:t>
      </w:r>
      <w:r w:rsidR="00F2168D" w:rsidRPr="004F4890">
        <w:rPr>
          <w:rFonts w:ascii="Calibri" w:hAnsi="Calibri" w:cs="Calibri"/>
          <w:sz w:val="22"/>
          <w:szCs w:val="22"/>
        </w:rPr>
        <w:t xml:space="preserve"> ust</w:t>
      </w:r>
      <w:r w:rsidR="00094B87" w:rsidRPr="004F4890">
        <w:rPr>
          <w:rFonts w:ascii="Calibri" w:hAnsi="Calibri" w:cs="Calibri"/>
          <w:sz w:val="22"/>
          <w:szCs w:val="22"/>
        </w:rPr>
        <w:t>.</w:t>
      </w:r>
      <w:r w:rsidR="00A83982" w:rsidRPr="004F4890">
        <w:rPr>
          <w:rFonts w:ascii="Calibri" w:hAnsi="Calibri" w:cs="Calibri"/>
          <w:sz w:val="22"/>
          <w:szCs w:val="22"/>
        </w:rPr>
        <w:t xml:space="preserve"> 5</w:t>
      </w:r>
      <w:r w:rsidR="00082F81" w:rsidRPr="004F4890">
        <w:rPr>
          <w:rFonts w:ascii="Calibri" w:hAnsi="Calibri" w:cs="Calibri"/>
          <w:sz w:val="22"/>
          <w:szCs w:val="22"/>
        </w:rPr>
        <w:t xml:space="preserve">, </w:t>
      </w:r>
      <w:r w:rsidRPr="004F4890">
        <w:rPr>
          <w:rFonts w:ascii="Calibri" w:hAnsi="Calibri" w:cs="Calibri"/>
          <w:sz w:val="22"/>
          <w:szCs w:val="22"/>
        </w:rPr>
        <w:t>stanowić będzie podstawę do rozwiązania umowy bez zachowania okresu wypowiedzenia, jeżeli Dzierżawca</w:t>
      </w:r>
      <w:r w:rsidR="00082F81" w:rsidRPr="004F4890">
        <w:rPr>
          <w:rFonts w:ascii="Calibri" w:hAnsi="Calibri" w:cs="Calibri"/>
          <w:sz w:val="22"/>
          <w:szCs w:val="22"/>
        </w:rPr>
        <w:t>,</w:t>
      </w:r>
      <w:r w:rsidRPr="004F4890">
        <w:rPr>
          <w:rFonts w:ascii="Calibri" w:hAnsi="Calibri" w:cs="Calibri"/>
          <w:sz w:val="22"/>
          <w:szCs w:val="22"/>
        </w:rPr>
        <w:t xml:space="preserve"> po udzieleniu </w:t>
      </w:r>
      <w:r w:rsidR="007B7164" w:rsidRPr="004F4890">
        <w:rPr>
          <w:rFonts w:ascii="Calibri" w:hAnsi="Calibri" w:cs="Calibri"/>
          <w:sz w:val="22"/>
          <w:szCs w:val="22"/>
        </w:rPr>
        <w:t xml:space="preserve">mu </w:t>
      </w:r>
      <w:r w:rsidR="00C26D84" w:rsidRPr="004F4890">
        <w:rPr>
          <w:rFonts w:ascii="Calibri" w:hAnsi="Calibri" w:cs="Calibri"/>
          <w:sz w:val="22"/>
          <w:szCs w:val="22"/>
        </w:rPr>
        <w:t xml:space="preserve">w formie pisemnej </w:t>
      </w:r>
      <w:r w:rsidRPr="004F4890">
        <w:rPr>
          <w:rFonts w:ascii="Calibri" w:hAnsi="Calibri" w:cs="Calibri"/>
          <w:sz w:val="22"/>
          <w:szCs w:val="22"/>
        </w:rPr>
        <w:t xml:space="preserve">dodatkowego </w:t>
      </w:r>
      <w:r w:rsidR="00D911B7" w:rsidRPr="004F4890">
        <w:rPr>
          <w:rFonts w:ascii="Calibri" w:hAnsi="Calibri" w:cs="Calibri"/>
          <w:sz w:val="22"/>
          <w:szCs w:val="22"/>
        </w:rPr>
        <w:t>trzy</w:t>
      </w:r>
      <w:r w:rsidRPr="004F4890">
        <w:rPr>
          <w:rFonts w:ascii="Calibri" w:hAnsi="Calibri" w:cs="Calibri"/>
          <w:sz w:val="22"/>
          <w:szCs w:val="22"/>
        </w:rPr>
        <w:t>miesięcznego terminu</w:t>
      </w:r>
      <w:r w:rsidR="001817A0" w:rsidRPr="004F4890">
        <w:rPr>
          <w:rFonts w:ascii="Calibri" w:hAnsi="Calibri" w:cs="Calibri"/>
          <w:sz w:val="22"/>
          <w:szCs w:val="22"/>
        </w:rPr>
        <w:t>,</w:t>
      </w:r>
      <w:r w:rsidRPr="004F4890">
        <w:rPr>
          <w:rFonts w:ascii="Calibri" w:hAnsi="Calibri" w:cs="Calibri"/>
          <w:sz w:val="22"/>
          <w:szCs w:val="22"/>
        </w:rPr>
        <w:t xml:space="preserve"> nie dokona zapłaty zaległego czynszu</w:t>
      </w:r>
      <w:r w:rsidR="00FD4609" w:rsidRPr="004F4890">
        <w:rPr>
          <w:rFonts w:ascii="Calibri" w:hAnsi="Calibri" w:cs="Calibri"/>
          <w:sz w:val="22"/>
          <w:szCs w:val="22"/>
        </w:rPr>
        <w:t xml:space="preserve">, zaktualizowanego zgodnie z § 5 </w:t>
      </w:r>
      <w:r w:rsidR="00784EAB" w:rsidRPr="004F4890">
        <w:rPr>
          <w:rFonts w:ascii="Calibri" w:hAnsi="Calibri" w:cs="Calibri"/>
          <w:sz w:val="22"/>
          <w:szCs w:val="22"/>
        </w:rPr>
        <w:t xml:space="preserve">niniejszej </w:t>
      </w:r>
      <w:r w:rsidR="00FD4609" w:rsidRPr="004F4890">
        <w:rPr>
          <w:rFonts w:ascii="Calibri" w:hAnsi="Calibri" w:cs="Calibri"/>
          <w:sz w:val="22"/>
          <w:szCs w:val="22"/>
        </w:rPr>
        <w:t>umowy</w:t>
      </w:r>
      <w:r w:rsidR="001F3F29" w:rsidRPr="004F4890">
        <w:rPr>
          <w:rFonts w:ascii="Calibri" w:hAnsi="Calibri" w:cs="Calibri"/>
          <w:sz w:val="22"/>
          <w:szCs w:val="22"/>
        </w:rPr>
        <w:t xml:space="preserve"> </w:t>
      </w:r>
      <w:r w:rsidR="00752E69" w:rsidRPr="004F4890">
        <w:rPr>
          <w:rFonts w:ascii="Calibri" w:hAnsi="Calibri" w:cs="Calibri"/>
          <w:sz w:val="22"/>
          <w:szCs w:val="22"/>
        </w:rPr>
        <w:t xml:space="preserve">lub podwyższonego zgodnie z § 11 ust. 5 </w:t>
      </w:r>
      <w:r w:rsidR="001F3F29" w:rsidRPr="004F4890">
        <w:rPr>
          <w:rFonts w:ascii="Calibri" w:hAnsi="Calibri" w:cs="Calibri"/>
          <w:sz w:val="22"/>
          <w:szCs w:val="22"/>
        </w:rPr>
        <w:t>wraz z odsetkami</w:t>
      </w:r>
      <w:r w:rsidR="001C0C69" w:rsidRPr="004F4890">
        <w:rPr>
          <w:rFonts w:ascii="Calibri" w:hAnsi="Calibri" w:cs="Calibri"/>
          <w:sz w:val="22"/>
          <w:szCs w:val="22"/>
        </w:rPr>
        <w:t xml:space="preserve"> ustawowymi</w:t>
      </w:r>
      <w:r w:rsidR="00752E69" w:rsidRPr="004F4890">
        <w:rPr>
          <w:rFonts w:ascii="Calibri" w:hAnsi="Calibri" w:cs="Calibri"/>
          <w:sz w:val="22"/>
          <w:szCs w:val="22"/>
        </w:rPr>
        <w:t xml:space="preserve"> za opóźnienie</w:t>
      </w:r>
      <w:r w:rsidR="00D44B67" w:rsidRPr="004F4890">
        <w:rPr>
          <w:rFonts w:ascii="Calibri" w:hAnsi="Calibri" w:cs="Calibri"/>
          <w:sz w:val="22"/>
          <w:szCs w:val="22"/>
        </w:rPr>
        <w:t xml:space="preserve"> lub odsetkami ustawowymi za </w:t>
      </w:r>
      <w:r w:rsidR="000D3047" w:rsidRPr="004F4890">
        <w:rPr>
          <w:rFonts w:ascii="Calibri" w:hAnsi="Calibri" w:cs="Calibri"/>
          <w:sz w:val="22"/>
          <w:szCs w:val="22"/>
        </w:rPr>
        <w:t>opóźnienie</w:t>
      </w:r>
      <w:r w:rsidR="00FC6115" w:rsidRPr="004F4890">
        <w:rPr>
          <w:rFonts w:ascii="Calibri" w:hAnsi="Calibri" w:cs="Calibri"/>
          <w:sz w:val="22"/>
          <w:szCs w:val="22"/>
        </w:rPr>
        <w:t xml:space="preserve"> w transakcjach handlowych</w:t>
      </w:r>
      <w:r w:rsidRPr="004F4890">
        <w:rPr>
          <w:rFonts w:ascii="Calibri" w:hAnsi="Calibri" w:cs="Calibri"/>
          <w:sz w:val="22"/>
          <w:szCs w:val="22"/>
        </w:rPr>
        <w:t>.</w:t>
      </w:r>
    </w:p>
    <w:p w14:paraId="1F154EDA" w14:textId="39BE8FBA" w:rsidR="00F3518D" w:rsidRPr="004F4890" w:rsidRDefault="00851A49" w:rsidP="004F4890">
      <w:pPr>
        <w:numPr>
          <w:ilvl w:val="0"/>
          <w:numId w:val="7"/>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bCs/>
          <w:sz w:val="22"/>
          <w:szCs w:val="22"/>
        </w:rPr>
        <w:t xml:space="preserve">W przypadku korzystania z nieruchomości bez tytułu </w:t>
      </w:r>
      <w:r w:rsidR="00213A27" w:rsidRPr="004F4890">
        <w:rPr>
          <w:rFonts w:ascii="Calibri" w:hAnsi="Calibri" w:cs="Calibri"/>
          <w:bCs/>
          <w:sz w:val="22"/>
          <w:szCs w:val="22"/>
        </w:rPr>
        <w:t>p</w:t>
      </w:r>
      <w:r w:rsidR="00BC5EC0" w:rsidRPr="004F4890">
        <w:rPr>
          <w:rFonts w:ascii="Calibri" w:hAnsi="Calibri" w:cs="Calibri"/>
          <w:bCs/>
          <w:sz w:val="22"/>
          <w:szCs w:val="22"/>
        </w:rPr>
        <w:t>rawnego,</w:t>
      </w:r>
      <w:r w:rsidRPr="004F4890">
        <w:rPr>
          <w:rFonts w:ascii="Calibri" w:hAnsi="Calibri" w:cs="Calibri"/>
          <w:bCs/>
          <w:sz w:val="22"/>
          <w:szCs w:val="22"/>
        </w:rPr>
        <w:t xml:space="preserve"> </w:t>
      </w:r>
      <w:r w:rsidR="0000717A" w:rsidRPr="004F4890">
        <w:rPr>
          <w:rFonts w:ascii="Calibri" w:hAnsi="Calibri" w:cs="Calibri"/>
          <w:bCs/>
          <w:sz w:val="22"/>
          <w:szCs w:val="22"/>
        </w:rPr>
        <w:t xml:space="preserve">Dzierżawca zobowiązuje się do zapłaty Wydzierżawiającemu </w:t>
      </w:r>
      <w:r w:rsidRPr="004F4890">
        <w:rPr>
          <w:rFonts w:ascii="Calibri" w:hAnsi="Calibri" w:cs="Calibri"/>
          <w:bCs/>
          <w:sz w:val="22"/>
          <w:szCs w:val="22"/>
        </w:rPr>
        <w:t>wynagrodzeni</w:t>
      </w:r>
      <w:r w:rsidR="0000717A" w:rsidRPr="004F4890">
        <w:rPr>
          <w:rFonts w:ascii="Calibri" w:hAnsi="Calibri" w:cs="Calibri"/>
          <w:bCs/>
          <w:sz w:val="22"/>
          <w:szCs w:val="22"/>
        </w:rPr>
        <w:t>a</w:t>
      </w:r>
      <w:r w:rsidRPr="004F4890">
        <w:rPr>
          <w:rFonts w:ascii="Calibri" w:hAnsi="Calibri" w:cs="Calibri"/>
          <w:bCs/>
          <w:sz w:val="22"/>
          <w:szCs w:val="22"/>
        </w:rPr>
        <w:t xml:space="preserve"> za bezumowne korzystanie z nieruchomości w wysokości 200% kwoty czynszu brutto miesięcznie</w:t>
      </w:r>
      <w:r w:rsidRPr="004F4890">
        <w:rPr>
          <w:rFonts w:ascii="Calibri" w:hAnsi="Calibri" w:cs="Calibri"/>
          <w:b/>
          <w:bCs/>
          <w:sz w:val="22"/>
          <w:szCs w:val="22"/>
        </w:rPr>
        <w:t xml:space="preserve"> </w:t>
      </w:r>
      <w:r w:rsidRPr="004F4890">
        <w:rPr>
          <w:rFonts w:ascii="Calibri" w:hAnsi="Calibri" w:cs="Calibri"/>
          <w:bCs/>
          <w:sz w:val="22"/>
          <w:szCs w:val="22"/>
        </w:rPr>
        <w:t xml:space="preserve">naliczanego zgodnie z dotychczasową umową (kwota netto </w:t>
      </w:r>
      <w:r w:rsidRPr="004F4890">
        <w:rPr>
          <w:rFonts w:ascii="Calibri" w:hAnsi="Calibri" w:cs="Calibri"/>
          <w:b/>
          <w:bCs/>
          <w:sz w:val="22"/>
          <w:szCs w:val="22"/>
        </w:rPr>
        <w:t xml:space="preserve">+ </w:t>
      </w:r>
      <w:r w:rsidRPr="004F4890">
        <w:rPr>
          <w:rFonts w:ascii="Calibri" w:hAnsi="Calibri" w:cs="Calibri"/>
          <w:bCs/>
          <w:sz w:val="22"/>
          <w:szCs w:val="22"/>
        </w:rPr>
        <w:t>VAT</w:t>
      </w:r>
      <w:r w:rsidRPr="004F4890">
        <w:rPr>
          <w:rFonts w:ascii="Calibri" w:hAnsi="Calibri" w:cs="Calibri"/>
          <w:b/>
          <w:bCs/>
          <w:sz w:val="22"/>
          <w:szCs w:val="22"/>
        </w:rPr>
        <w:t xml:space="preserve">) </w:t>
      </w:r>
      <w:r w:rsidRPr="004F4890">
        <w:rPr>
          <w:rFonts w:ascii="Calibri" w:hAnsi="Calibri" w:cs="Calibri"/>
          <w:sz w:val="22"/>
          <w:szCs w:val="22"/>
        </w:rPr>
        <w:t>zaktualizowanego zgodnie z §</w:t>
      </w:r>
      <w:r w:rsidR="00E213E2" w:rsidRPr="004F4890">
        <w:rPr>
          <w:rFonts w:ascii="Calibri" w:hAnsi="Calibri" w:cs="Calibri"/>
          <w:sz w:val="22"/>
          <w:szCs w:val="22"/>
        </w:rPr>
        <w:t xml:space="preserve"> </w:t>
      </w:r>
      <w:r w:rsidRPr="004F4890">
        <w:rPr>
          <w:rFonts w:ascii="Calibri" w:hAnsi="Calibri" w:cs="Calibri"/>
          <w:sz w:val="22"/>
          <w:szCs w:val="22"/>
        </w:rPr>
        <w:t>5</w:t>
      </w:r>
      <w:r w:rsidR="00AD54FE" w:rsidRPr="004F4890">
        <w:rPr>
          <w:rFonts w:ascii="Calibri" w:hAnsi="Calibri" w:cs="Calibri"/>
          <w:sz w:val="22"/>
          <w:szCs w:val="22"/>
        </w:rPr>
        <w:t xml:space="preserve"> </w:t>
      </w:r>
      <w:r w:rsidR="00570799" w:rsidRPr="004F4890">
        <w:rPr>
          <w:rFonts w:ascii="Calibri" w:hAnsi="Calibri" w:cs="Calibri"/>
          <w:sz w:val="22"/>
          <w:szCs w:val="22"/>
        </w:rPr>
        <w:t xml:space="preserve">niniejszej </w:t>
      </w:r>
      <w:r w:rsidRPr="004F4890">
        <w:rPr>
          <w:rFonts w:ascii="Calibri" w:hAnsi="Calibri" w:cs="Calibri"/>
          <w:sz w:val="22"/>
          <w:szCs w:val="22"/>
        </w:rPr>
        <w:t>umowy</w:t>
      </w:r>
      <w:r w:rsidR="00A715FE" w:rsidRPr="004F4890">
        <w:rPr>
          <w:rFonts w:ascii="Calibri" w:hAnsi="Calibri" w:cs="Calibri"/>
          <w:sz w:val="22"/>
          <w:szCs w:val="22"/>
        </w:rPr>
        <w:t xml:space="preserve"> </w:t>
      </w:r>
      <w:r w:rsidRPr="004F4890">
        <w:rPr>
          <w:rFonts w:ascii="Calibri" w:hAnsi="Calibri" w:cs="Calibri"/>
          <w:sz w:val="22"/>
          <w:szCs w:val="22"/>
        </w:rPr>
        <w:t xml:space="preserve">za okres od dnia zakończenia </w:t>
      </w:r>
      <w:r w:rsidRPr="004F4890">
        <w:rPr>
          <w:rFonts w:ascii="Calibri" w:hAnsi="Calibri" w:cs="Calibri"/>
          <w:sz w:val="22"/>
          <w:szCs w:val="22"/>
        </w:rPr>
        <w:lastRenderedPageBreak/>
        <w:t xml:space="preserve">umowy do dnia </w:t>
      </w:r>
      <w:r w:rsidR="00DD698D" w:rsidRPr="004F4890">
        <w:rPr>
          <w:rFonts w:ascii="Calibri" w:hAnsi="Calibri" w:cs="Calibri"/>
          <w:bCs/>
          <w:sz w:val="22"/>
          <w:szCs w:val="22"/>
        </w:rPr>
        <w:t xml:space="preserve">protokolarnego przekazania </w:t>
      </w:r>
      <w:r w:rsidRPr="004F4890">
        <w:rPr>
          <w:rFonts w:ascii="Calibri" w:hAnsi="Calibri" w:cs="Calibri"/>
          <w:sz w:val="22"/>
          <w:szCs w:val="22"/>
        </w:rPr>
        <w:t>nieruchomości</w:t>
      </w:r>
      <w:r w:rsidR="0036626D" w:rsidRPr="004F4890">
        <w:rPr>
          <w:rFonts w:ascii="Calibri" w:hAnsi="Calibri" w:cs="Calibri"/>
          <w:sz w:val="22"/>
          <w:szCs w:val="22"/>
        </w:rPr>
        <w:t xml:space="preserve">, wraz z </w:t>
      </w:r>
      <w:r w:rsidR="00844341" w:rsidRPr="004F4890">
        <w:rPr>
          <w:rFonts w:ascii="Calibri" w:hAnsi="Calibri" w:cs="Calibri"/>
          <w:sz w:val="22"/>
          <w:szCs w:val="22"/>
        </w:rPr>
        <w:t>odsetkami ustawowymi za opóźnienie lub odsetkami ustawowymi za opóźnienie w transakcjach handlowych w przypadku opóźnienia w terminie jego płatności</w:t>
      </w:r>
      <w:r w:rsidRPr="004F4890">
        <w:rPr>
          <w:rFonts w:ascii="Calibri" w:hAnsi="Calibri" w:cs="Calibri"/>
          <w:sz w:val="22"/>
          <w:szCs w:val="22"/>
        </w:rPr>
        <w:t>.</w:t>
      </w:r>
    </w:p>
    <w:p w14:paraId="0F7EB845" w14:textId="0795D82F" w:rsidR="00F3518D" w:rsidRPr="004F4890" w:rsidRDefault="00851A49" w:rsidP="004F4890">
      <w:pPr>
        <w:numPr>
          <w:ilvl w:val="0"/>
          <w:numId w:val="7"/>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 razie złożenia przez Dzierżawcę wniosku o zawarcie kolejnej umowy dzierżawy, zgodnie z § 2 ust. 2 niniejszej umowy i nie poinformowania na piśmie przez Wydzierżawiającego o odmowie zawarcia kolejnej umowy, wynagrodzenie za bezumowne korzystanie z nieruchomości do czasu zawarcia nowej umowy, równe będzie kwocie czynszu brutto naliczanego zgodnie z dotychczasową umową (kwota netto + VAT)</w:t>
      </w:r>
      <w:r w:rsidRPr="004F4890">
        <w:rPr>
          <w:rFonts w:ascii="Calibri" w:hAnsi="Calibri" w:cs="Calibri"/>
          <w:color w:val="FF0000"/>
          <w:sz w:val="22"/>
          <w:szCs w:val="22"/>
        </w:rPr>
        <w:t xml:space="preserve"> </w:t>
      </w:r>
      <w:r w:rsidRPr="004F4890">
        <w:rPr>
          <w:rFonts w:ascii="Calibri" w:hAnsi="Calibri" w:cs="Calibri"/>
          <w:sz w:val="22"/>
          <w:szCs w:val="22"/>
        </w:rPr>
        <w:t>zaktualizowanego zgodnie z §</w:t>
      </w:r>
      <w:r w:rsidR="00517074" w:rsidRPr="004F4890">
        <w:rPr>
          <w:rFonts w:ascii="Calibri" w:hAnsi="Calibri" w:cs="Calibri"/>
          <w:sz w:val="22"/>
          <w:szCs w:val="22"/>
        </w:rPr>
        <w:t xml:space="preserve"> </w:t>
      </w:r>
      <w:r w:rsidRPr="004F4890">
        <w:rPr>
          <w:rFonts w:ascii="Calibri" w:hAnsi="Calibri" w:cs="Calibri"/>
          <w:sz w:val="22"/>
          <w:szCs w:val="22"/>
        </w:rPr>
        <w:t>5 niniejszej umowy. Strony zgodnie oświadczają, że korzystanie przez Dzierżawcę z nieruchomości w powyższym okresie nie oznacza przedłużenia umowy na podstawie art. 674 Kodeksu cywilnego.</w:t>
      </w:r>
    </w:p>
    <w:p w14:paraId="0B6FF5F4" w14:textId="1D334B7D" w:rsidR="00F3518D" w:rsidRPr="004F4890" w:rsidRDefault="00851A49" w:rsidP="004F4890">
      <w:pPr>
        <w:numPr>
          <w:ilvl w:val="0"/>
          <w:numId w:val="7"/>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bCs/>
          <w:sz w:val="22"/>
          <w:szCs w:val="22"/>
        </w:rPr>
        <w:t>W przypadku poinformowania Dzierżawcy przez Wydzierżawiającego</w:t>
      </w:r>
      <w:r w:rsidR="00E67FFD" w:rsidRPr="004F4890">
        <w:rPr>
          <w:rFonts w:ascii="Calibri" w:hAnsi="Calibri" w:cs="Calibri"/>
          <w:bCs/>
          <w:sz w:val="22"/>
          <w:szCs w:val="22"/>
        </w:rPr>
        <w:t xml:space="preserve">, po zakończeniu niniejszej umowy, </w:t>
      </w:r>
      <w:r w:rsidRPr="004F4890">
        <w:rPr>
          <w:rFonts w:ascii="Calibri" w:hAnsi="Calibri" w:cs="Calibri"/>
          <w:bCs/>
          <w:sz w:val="22"/>
          <w:szCs w:val="22"/>
        </w:rPr>
        <w:t>o odmowie zawarcia kolejnej umowy dzierżawy</w:t>
      </w:r>
      <w:r w:rsidR="00E67FFD" w:rsidRPr="004F4890">
        <w:rPr>
          <w:rFonts w:ascii="Calibri" w:hAnsi="Calibri" w:cs="Calibri"/>
          <w:bCs/>
          <w:sz w:val="22"/>
          <w:szCs w:val="22"/>
        </w:rPr>
        <w:t>,</w:t>
      </w:r>
      <w:r w:rsidRPr="004F4890">
        <w:rPr>
          <w:rFonts w:ascii="Calibri" w:hAnsi="Calibri" w:cs="Calibri"/>
          <w:bCs/>
          <w:sz w:val="22"/>
          <w:szCs w:val="22"/>
        </w:rPr>
        <w:t xml:space="preserve"> </w:t>
      </w:r>
      <w:r w:rsidR="00585F16" w:rsidRPr="004F4890">
        <w:rPr>
          <w:rFonts w:ascii="Calibri" w:hAnsi="Calibri" w:cs="Calibri"/>
          <w:bCs/>
          <w:sz w:val="22"/>
          <w:szCs w:val="22"/>
        </w:rPr>
        <w:t>wynagrodzenie</w:t>
      </w:r>
      <w:r w:rsidR="00585F16" w:rsidRPr="004F4890">
        <w:rPr>
          <w:rFonts w:ascii="Calibri" w:hAnsi="Calibri" w:cs="Calibri"/>
          <w:b/>
          <w:bCs/>
          <w:sz w:val="22"/>
          <w:szCs w:val="22"/>
        </w:rPr>
        <w:t xml:space="preserve"> </w:t>
      </w:r>
      <w:r w:rsidRPr="004F4890">
        <w:rPr>
          <w:rFonts w:ascii="Calibri" w:hAnsi="Calibri" w:cs="Calibri"/>
          <w:bCs/>
          <w:sz w:val="22"/>
          <w:szCs w:val="22"/>
        </w:rPr>
        <w:t xml:space="preserve">za bezumowne korzystanie z nieruchomości za okres od </w:t>
      </w:r>
      <w:r w:rsidR="00E67FFD" w:rsidRPr="004F4890">
        <w:rPr>
          <w:rFonts w:ascii="Calibri" w:hAnsi="Calibri" w:cs="Calibri"/>
          <w:bCs/>
          <w:sz w:val="22"/>
          <w:szCs w:val="22"/>
        </w:rPr>
        <w:t>upływu terminu</w:t>
      </w:r>
      <w:r w:rsidR="00CB5F43" w:rsidRPr="004F4890">
        <w:rPr>
          <w:rFonts w:ascii="Calibri" w:hAnsi="Calibri" w:cs="Calibri"/>
          <w:bCs/>
          <w:sz w:val="22"/>
          <w:szCs w:val="22"/>
        </w:rPr>
        <w:t>,</w:t>
      </w:r>
      <w:r w:rsidR="00E67FFD" w:rsidRPr="004F4890">
        <w:rPr>
          <w:rFonts w:ascii="Calibri" w:hAnsi="Calibri" w:cs="Calibri"/>
          <w:bCs/>
          <w:sz w:val="22"/>
          <w:szCs w:val="22"/>
        </w:rPr>
        <w:t xml:space="preserve"> o którym mowa w § 14 ust. 1</w:t>
      </w:r>
      <w:r w:rsidR="00EF5AFA" w:rsidRPr="004F4890">
        <w:rPr>
          <w:rFonts w:ascii="Calibri" w:hAnsi="Calibri" w:cs="Calibri"/>
          <w:bCs/>
          <w:sz w:val="22"/>
          <w:szCs w:val="22"/>
        </w:rPr>
        <w:t>,</w:t>
      </w:r>
      <w:r w:rsidR="00E67FFD" w:rsidRPr="004F4890">
        <w:rPr>
          <w:rFonts w:ascii="Calibri" w:hAnsi="Calibri" w:cs="Calibri"/>
          <w:bCs/>
          <w:sz w:val="22"/>
          <w:szCs w:val="22"/>
        </w:rPr>
        <w:t xml:space="preserve"> do </w:t>
      </w:r>
      <w:r w:rsidRPr="004F4890">
        <w:rPr>
          <w:rFonts w:ascii="Calibri" w:hAnsi="Calibri" w:cs="Calibri"/>
          <w:bCs/>
          <w:sz w:val="22"/>
          <w:szCs w:val="22"/>
        </w:rPr>
        <w:t>dnia protokolarnego przekazania nieruchomości lub eksmisji</w:t>
      </w:r>
      <w:r w:rsidR="00820957" w:rsidRPr="004F4890">
        <w:rPr>
          <w:rFonts w:ascii="Calibri" w:hAnsi="Calibri" w:cs="Calibri"/>
          <w:bCs/>
          <w:sz w:val="22"/>
          <w:szCs w:val="22"/>
        </w:rPr>
        <w:t>,</w:t>
      </w:r>
      <w:r w:rsidRPr="004F4890">
        <w:rPr>
          <w:rFonts w:ascii="Calibri" w:hAnsi="Calibri" w:cs="Calibri"/>
          <w:bCs/>
          <w:sz w:val="22"/>
          <w:szCs w:val="22"/>
        </w:rPr>
        <w:t xml:space="preserve"> będzie naliczane zgodnie z ust.3.</w:t>
      </w:r>
    </w:p>
    <w:p w14:paraId="613B3EAC" w14:textId="77777777" w:rsidR="00CE7296" w:rsidRPr="004F4890" w:rsidRDefault="00585F16" w:rsidP="004F4890">
      <w:pPr>
        <w:numPr>
          <w:ilvl w:val="0"/>
          <w:numId w:val="7"/>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Dzierżawca nie jest uprawniony do dokonywania potrąceń z czynszu dzierżawnego jakichkolwiek wierzytelności przysługujących względem m.st. Warszawy.</w:t>
      </w:r>
      <w:r w:rsidR="00984754" w:rsidRPr="004F4890">
        <w:rPr>
          <w:rFonts w:ascii="Calibri" w:hAnsi="Calibri" w:cs="Calibri"/>
          <w:sz w:val="22"/>
          <w:szCs w:val="22"/>
        </w:rPr>
        <w:t xml:space="preserve"> Powyższe nie dotyczy dzierżawców będących konsumentami, w rozumieniu przepisów Kodeksu cywilnego.</w:t>
      </w:r>
    </w:p>
    <w:p w14:paraId="38E02CB1" w14:textId="77777777" w:rsidR="006A388A" w:rsidRPr="004F4890" w:rsidRDefault="006A388A" w:rsidP="00FF04A7">
      <w:pPr>
        <w:spacing w:after="240" w:line="300" w:lineRule="auto"/>
        <w:ind w:left="-283"/>
        <w:jc w:val="center"/>
        <w:rPr>
          <w:rFonts w:ascii="Calibri" w:hAnsi="Calibri" w:cs="Calibri"/>
          <w:b/>
          <w:sz w:val="22"/>
          <w:szCs w:val="22"/>
        </w:rPr>
      </w:pPr>
      <w:r w:rsidRPr="004F4890">
        <w:rPr>
          <w:rFonts w:ascii="Calibri" w:hAnsi="Calibri" w:cs="Calibri"/>
          <w:b/>
          <w:sz w:val="22"/>
          <w:szCs w:val="22"/>
        </w:rPr>
        <w:t>§ 5</w:t>
      </w:r>
    </w:p>
    <w:p w14:paraId="0B1F64D6" w14:textId="38DD5184" w:rsidR="006A388A" w:rsidRPr="004F4890" w:rsidRDefault="00566967" w:rsidP="00803550">
      <w:pPr>
        <w:pStyle w:val="Tekstpodstawowy"/>
        <w:overflowPunct w:val="0"/>
        <w:adjustRightInd w:val="0"/>
        <w:spacing w:before="0" w:beforeAutospacing="0" w:after="240" w:afterAutospacing="0" w:line="300" w:lineRule="auto"/>
        <w:textAlignment w:val="baseline"/>
        <w:rPr>
          <w:rFonts w:ascii="Calibri" w:hAnsi="Calibri" w:cs="Calibri"/>
          <w:sz w:val="22"/>
          <w:szCs w:val="22"/>
        </w:rPr>
      </w:pPr>
      <w:r w:rsidRPr="004F4890">
        <w:rPr>
          <w:rFonts w:ascii="Calibri" w:hAnsi="Calibri" w:cs="Calibri"/>
          <w:sz w:val="22"/>
          <w:szCs w:val="22"/>
        </w:rPr>
        <w:t xml:space="preserve">Wydzierżawiający ma prawo aktualizować wysokość czynszu jeden raz w roku, w IV </w:t>
      </w:r>
      <w:r w:rsidR="002D7F68" w:rsidRPr="004F4890">
        <w:rPr>
          <w:rFonts w:ascii="Calibri" w:hAnsi="Calibri" w:cs="Calibri"/>
          <w:sz w:val="22"/>
          <w:szCs w:val="22"/>
        </w:rPr>
        <w:t>k</w:t>
      </w:r>
      <w:r w:rsidRPr="004F4890">
        <w:rPr>
          <w:rFonts w:ascii="Calibri" w:hAnsi="Calibri" w:cs="Calibri"/>
          <w:sz w:val="22"/>
          <w:szCs w:val="22"/>
        </w:rPr>
        <w:t>wartale roku, z mocą obowiązującą od 1 stycznia następnego roku - wg wskaźnika wzrostu cen towarów i usług konsumpcyjnych za trzy kwartały w stosunku do analogicznego okresu roku poprzedniego, ogłoszonego przez Prezesa Głównego Urzędu Statystycznego na dzień 30 września danego roku. O nowej stawce czynszu Dzierżawca będzie informowany w formie pisemnego oświadczenia Wydzierżawiającego.</w:t>
      </w:r>
      <w:r w:rsidR="009C2C89" w:rsidRPr="004F4890">
        <w:rPr>
          <w:rFonts w:ascii="Calibri" w:hAnsi="Calibri" w:cs="Calibri"/>
          <w:sz w:val="22"/>
          <w:szCs w:val="22"/>
        </w:rPr>
        <w:t xml:space="preserve"> Zaktualizowana stawka czynszu wiąże strony, gdy </w:t>
      </w:r>
      <w:r w:rsidR="000F0D4C" w:rsidRPr="004F4890">
        <w:rPr>
          <w:rFonts w:ascii="Calibri" w:hAnsi="Calibri" w:cs="Calibri"/>
          <w:sz w:val="22"/>
          <w:szCs w:val="22"/>
        </w:rPr>
        <w:t>D</w:t>
      </w:r>
      <w:r w:rsidR="009C2C89" w:rsidRPr="004F4890">
        <w:rPr>
          <w:rFonts w:ascii="Calibri" w:hAnsi="Calibri" w:cs="Calibri"/>
          <w:sz w:val="22"/>
          <w:szCs w:val="22"/>
        </w:rPr>
        <w:t>zierżawca nie dokona</w:t>
      </w:r>
      <w:r w:rsidR="00984754" w:rsidRPr="004F4890">
        <w:rPr>
          <w:rFonts w:ascii="Calibri" w:hAnsi="Calibri" w:cs="Calibri"/>
          <w:sz w:val="22"/>
          <w:szCs w:val="22"/>
        </w:rPr>
        <w:t>,</w:t>
      </w:r>
      <w:r w:rsidR="009C2C89" w:rsidRPr="004F4890">
        <w:rPr>
          <w:rFonts w:ascii="Calibri" w:hAnsi="Calibri" w:cs="Calibri"/>
          <w:sz w:val="22"/>
          <w:szCs w:val="22"/>
        </w:rPr>
        <w:t xml:space="preserve"> </w:t>
      </w:r>
      <w:r w:rsidR="00984754" w:rsidRPr="004F4890">
        <w:rPr>
          <w:rFonts w:ascii="Calibri" w:hAnsi="Calibri" w:cs="Calibri"/>
          <w:sz w:val="22"/>
          <w:szCs w:val="22"/>
        </w:rPr>
        <w:t xml:space="preserve">w terminie 14 dni od daty otrzymania pisemnego oświadczenia, </w:t>
      </w:r>
      <w:r w:rsidR="009C2C89" w:rsidRPr="004F4890">
        <w:rPr>
          <w:rFonts w:ascii="Calibri" w:hAnsi="Calibri" w:cs="Calibri"/>
          <w:sz w:val="22"/>
          <w:szCs w:val="22"/>
        </w:rPr>
        <w:t xml:space="preserve">wypowiedzenia umowy </w:t>
      </w:r>
      <w:r w:rsidR="0032659E" w:rsidRPr="004F4890">
        <w:rPr>
          <w:rFonts w:ascii="Calibri" w:hAnsi="Calibri" w:cs="Calibri"/>
          <w:sz w:val="22"/>
          <w:szCs w:val="22"/>
        </w:rPr>
        <w:t xml:space="preserve">z </w:t>
      </w:r>
      <w:r w:rsidR="00005F56" w:rsidRPr="004F4890">
        <w:rPr>
          <w:rFonts w:ascii="Calibri" w:hAnsi="Calibri" w:cs="Calibri"/>
          <w:sz w:val="22"/>
          <w:szCs w:val="22"/>
        </w:rPr>
        <w:t>zachowaniem</w:t>
      </w:r>
      <w:r w:rsidR="003804F5" w:rsidRPr="004F4890">
        <w:rPr>
          <w:rFonts w:ascii="Calibri" w:hAnsi="Calibri" w:cs="Calibri"/>
          <w:sz w:val="22"/>
          <w:szCs w:val="22"/>
        </w:rPr>
        <w:t xml:space="preserve"> trzymiesięczn</w:t>
      </w:r>
      <w:r w:rsidR="00005F56" w:rsidRPr="004F4890">
        <w:rPr>
          <w:rFonts w:ascii="Calibri" w:hAnsi="Calibri" w:cs="Calibri"/>
          <w:sz w:val="22"/>
          <w:szCs w:val="22"/>
        </w:rPr>
        <w:t>ego</w:t>
      </w:r>
      <w:r w:rsidR="003804F5" w:rsidRPr="004F4890">
        <w:rPr>
          <w:rFonts w:ascii="Calibri" w:hAnsi="Calibri" w:cs="Calibri"/>
          <w:sz w:val="22"/>
          <w:szCs w:val="22"/>
        </w:rPr>
        <w:t xml:space="preserve"> </w:t>
      </w:r>
      <w:r w:rsidR="001A3DCC" w:rsidRPr="004F4890">
        <w:rPr>
          <w:rFonts w:ascii="Calibri" w:hAnsi="Calibri" w:cs="Calibri"/>
          <w:sz w:val="22"/>
          <w:szCs w:val="22"/>
        </w:rPr>
        <w:t>okres</w:t>
      </w:r>
      <w:r w:rsidR="00005F56" w:rsidRPr="004F4890">
        <w:rPr>
          <w:rFonts w:ascii="Calibri" w:hAnsi="Calibri" w:cs="Calibri"/>
          <w:sz w:val="22"/>
          <w:szCs w:val="22"/>
        </w:rPr>
        <w:t>u</w:t>
      </w:r>
      <w:r w:rsidR="003804F5" w:rsidRPr="004F4890">
        <w:rPr>
          <w:rFonts w:ascii="Calibri" w:hAnsi="Calibri" w:cs="Calibri"/>
          <w:sz w:val="22"/>
          <w:szCs w:val="22"/>
        </w:rPr>
        <w:t xml:space="preserve"> wypowiedzenia</w:t>
      </w:r>
      <w:r w:rsidR="001A3DCC" w:rsidRPr="004F4890">
        <w:rPr>
          <w:rFonts w:ascii="Calibri" w:hAnsi="Calibri" w:cs="Calibri"/>
          <w:sz w:val="22"/>
          <w:szCs w:val="22"/>
        </w:rPr>
        <w:t>.</w:t>
      </w:r>
    </w:p>
    <w:p w14:paraId="4E6C13BF" w14:textId="77777777" w:rsidR="006A388A" w:rsidRPr="004F4890" w:rsidRDefault="006A388A" w:rsidP="00FF04A7">
      <w:pPr>
        <w:spacing w:after="240" w:line="300" w:lineRule="auto"/>
        <w:ind w:left="-283"/>
        <w:jc w:val="center"/>
        <w:rPr>
          <w:rFonts w:ascii="Calibri" w:hAnsi="Calibri" w:cs="Calibri"/>
          <w:b/>
          <w:color w:val="FF0000"/>
          <w:sz w:val="22"/>
          <w:szCs w:val="22"/>
        </w:rPr>
      </w:pPr>
      <w:r w:rsidRPr="004F4890">
        <w:rPr>
          <w:rFonts w:ascii="Calibri" w:hAnsi="Calibri" w:cs="Calibri"/>
          <w:b/>
          <w:sz w:val="22"/>
          <w:szCs w:val="22"/>
        </w:rPr>
        <w:t>§ 6</w:t>
      </w:r>
    </w:p>
    <w:p w14:paraId="233E7475" w14:textId="46114E53" w:rsidR="00F3518D" w:rsidRPr="004F4890" w:rsidRDefault="006A388A" w:rsidP="004F4890">
      <w:pPr>
        <w:numPr>
          <w:ilvl w:val="0"/>
          <w:numId w:val="8"/>
        </w:numPr>
        <w:tabs>
          <w:tab w:val="num" w:pos="567"/>
        </w:tabs>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Tytułem zabezpieczenia terminowego uiszczania czynszu i innych roszczeń Wydzierżawiającego wynikających z </w:t>
      </w:r>
      <w:r w:rsidR="00A5646B" w:rsidRPr="004F4890">
        <w:rPr>
          <w:rFonts w:ascii="Calibri" w:hAnsi="Calibri" w:cs="Calibri"/>
          <w:sz w:val="22"/>
          <w:szCs w:val="22"/>
        </w:rPr>
        <w:t xml:space="preserve">niniejszej </w:t>
      </w:r>
      <w:r w:rsidRPr="004F4890">
        <w:rPr>
          <w:rFonts w:ascii="Calibri" w:hAnsi="Calibri" w:cs="Calibri"/>
          <w:sz w:val="22"/>
          <w:szCs w:val="22"/>
        </w:rPr>
        <w:t xml:space="preserve">umowy, Dzierżawca zobowiązuje się </w:t>
      </w:r>
      <w:r w:rsidR="001930BF" w:rsidRPr="004F4890">
        <w:rPr>
          <w:rFonts w:ascii="Calibri" w:hAnsi="Calibri" w:cs="Calibri"/>
          <w:sz w:val="22"/>
          <w:szCs w:val="22"/>
        </w:rPr>
        <w:t xml:space="preserve">uiścić </w:t>
      </w:r>
      <w:r w:rsidRPr="004F4890">
        <w:rPr>
          <w:rFonts w:ascii="Calibri" w:hAnsi="Calibri" w:cs="Calibri"/>
          <w:sz w:val="22"/>
          <w:szCs w:val="22"/>
        </w:rPr>
        <w:t>kaucję pieniężną w wysokości równej dwumiesięcznemu czynszowi dzierżawnemu</w:t>
      </w:r>
      <w:r w:rsidR="001817A0" w:rsidRPr="004F4890">
        <w:rPr>
          <w:rFonts w:ascii="Calibri" w:hAnsi="Calibri" w:cs="Calibri"/>
          <w:sz w:val="22"/>
          <w:szCs w:val="22"/>
        </w:rPr>
        <w:t xml:space="preserve"> brutto</w:t>
      </w:r>
      <w:r w:rsidRPr="004F4890">
        <w:rPr>
          <w:rFonts w:ascii="Calibri" w:hAnsi="Calibri" w:cs="Calibri"/>
          <w:sz w:val="22"/>
          <w:szCs w:val="22"/>
        </w:rPr>
        <w:t>, określonemu w § 3</w:t>
      </w:r>
      <w:r w:rsidR="00BC5EC0" w:rsidRPr="004F4890">
        <w:rPr>
          <w:rFonts w:ascii="Calibri" w:hAnsi="Calibri" w:cs="Calibri"/>
          <w:sz w:val="22"/>
          <w:szCs w:val="22"/>
        </w:rPr>
        <w:t xml:space="preserve"> </w:t>
      </w:r>
      <w:r w:rsidR="003215AB" w:rsidRPr="004F4890">
        <w:rPr>
          <w:rFonts w:ascii="Calibri" w:hAnsi="Calibri" w:cs="Calibri"/>
          <w:sz w:val="22"/>
          <w:szCs w:val="22"/>
        </w:rPr>
        <w:t>ust.</w:t>
      </w:r>
      <w:r w:rsidR="00520583">
        <w:rPr>
          <w:rFonts w:ascii="Calibri" w:hAnsi="Calibri" w:cs="Calibri"/>
          <w:sz w:val="22"/>
          <w:szCs w:val="22"/>
        </w:rPr>
        <w:t xml:space="preserve"> </w:t>
      </w:r>
      <w:r w:rsidR="003215AB" w:rsidRPr="004F4890">
        <w:rPr>
          <w:rFonts w:ascii="Calibri" w:hAnsi="Calibri" w:cs="Calibri"/>
          <w:sz w:val="22"/>
          <w:szCs w:val="22"/>
        </w:rPr>
        <w:t>1</w:t>
      </w:r>
      <w:r w:rsidR="00F3518D" w:rsidRPr="004F4890">
        <w:rPr>
          <w:rFonts w:ascii="Calibri" w:hAnsi="Calibri" w:cs="Calibri"/>
          <w:sz w:val="22"/>
          <w:szCs w:val="22"/>
        </w:rPr>
        <w:t>.</w:t>
      </w:r>
    </w:p>
    <w:p w14:paraId="2E067FD3" w14:textId="148B945A" w:rsidR="00F3518D" w:rsidRPr="004F4890" w:rsidRDefault="006A388A" w:rsidP="004F4890">
      <w:pPr>
        <w:numPr>
          <w:ilvl w:val="0"/>
          <w:numId w:val="8"/>
        </w:numPr>
        <w:tabs>
          <w:tab w:val="num" w:pos="567"/>
        </w:tabs>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Kaucja zostanie </w:t>
      </w:r>
      <w:r w:rsidR="001930BF" w:rsidRPr="004F4890">
        <w:rPr>
          <w:rFonts w:ascii="Calibri" w:hAnsi="Calibri" w:cs="Calibri"/>
          <w:sz w:val="22"/>
          <w:szCs w:val="22"/>
        </w:rPr>
        <w:t xml:space="preserve">uiszczona </w:t>
      </w:r>
      <w:r w:rsidRPr="004F4890">
        <w:rPr>
          <w:rFonts w:ascii="Calibri" w:hAnsi="Calibri" w:cs="Calibri"/>
          <w:sz w:val="22"/>
          <w:szCs w:val="22"/>
        </w:rPr>
        <w:t>przelewem na depozytowy rachunek bankowy Wydzierżawiającego: ………………………………………………</w:t>
      </w:r>
      <w:r w:rsidR="00790582" w:rsidRPr="004F4890">
        <w:rPr>
          <w:rFonts w:ascii="Calibri" w:hAnsi="Calibri" w:cs="Calibri"/>
          <w:sz w:val="22"/>
          <w:szCs w:val="22"/>
        </w:rPr>
        <w:t>……………………..</w:t>
      </w:r>
      <w:r w:rsidRPr="004F4890">
        <w:rPr>
          <w:rFonts w:ascii="Calibri" w:hAnsi="Calibri" w:cs="Calibri"/>
          <w:sz w:val="22"/>
          <w:szCs w:val="22"/>
        </w:rPr>
        <w:t xml:space="preserve"> w terminie 10 dni </w:t>
      </w:r>
      <w:r w:rsidR="00504D6F" w:rsidRPr="004F4890">
        <w:rPr>
          <w:rFonts w:ascii="Calibri" w:hAnsi="Calibri" w:cs="Calibri"/>
          <w:sz w:val="22"/>
          <w:szCs w:val="22"/>
        </w:rPr>
        <w:t>roboczych</w:t>
      </w:r>
      <w:r w:rsidR="00504D6F" w:rsidRPr="004F4890">
        <w:rPr>
          <w:rFonts w:ascii="Calibri" w:hAnsi="Calibri" w:cs="Calibri"/>
          <w:color w:val="FF0000"/>
          <w:sz w:val="22"/>
          <w:szCs w:val="22"/>
        </w:rPr>
        <w:t xml:space="preserve"> </w:t>
      </w:r>
      <w:r w:rsidRPr="004F4890">
        <w:rPr>
          <w:rFonts w:ascii="Calibri" w:hAnsi="Calibri" w:cs="Calibri"/>
          <w:sz w:val="22"/>
          <w:szCs w:val="22"/>
        </w:rPr>
        <w:t>od daty zawarcia niniejszej umowy.</w:t>
      </w:r>
    </w:p>
    <w:p w14:paraId="4A629AE4" w14:textId="77777777" w:rsidR="00F3518D" w:rsidRPr="004F4890" w:rsidRDefault="006A388A" w:rsidP="004F4890">
      <w:pPr>
        <w:numPr>
          <w:ilvl w:val="0"/>
          <w:numId w:val="8"/>
        </w:numPr>
        <w:tabs>
          <w:tab w:val="num" w:pos="567"/>
        </w:tabs>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lastRenderedPageBreak/>
        <w:t xml:space="preserve">W przypadku nie </w:t>
      </w:r>
      <w:r w:rsidR="001930BF" w:rsidRPr="004F4890">
        <w:rPr>
          <w:rFonts w:ascii="Calibri" w:hAnsi="Calibri" w:cs="Calibri"/>
          <w:sz w:val="22"/>
          <w:szCs w:val="22"/>
        </w:rPr>
        <w:t xml:space="preserve">uiszczenia </w:t>
      </w:r>
      <w:r w:rsidRPr="004F4890">
        <w:rPr>
          <w:rFonts w:ascii="Calibri" w:hAnsi="Calibri" w:cs="Calibri"/>
          <w:sz w:val="22"/>
          <w:szCs w:val="22"/>
        </w:rPr>
        <w:t xml:space="preserve">kaucji w terminie wskazanym w ust. 2 Wydzierżawiającemu przysługuje prawo rozwiązania </w:t>
      </w:r>
      <w:r w:rsidR="00A5646B" w:rsidRPr="004F4890">
        <w:rPr>
          <w:rFonts w:ascii="Calibri" w:hAnsi="Calibri" w:cs="Calibri"/>
          <w:sz w:val="22"/>
          <w:szCs w:val="22"/>
        </w:rPr>
        <w:t xml:space="preserve">niniejszej </w:t>
      </w:r>
      <w:r w:rsidRPr="004F4890">
        <w:rPr>
          <w:rFonts w:ascii="Calibri" w:hAnsi="Calibri" w:cs="Calibri"/>
          <w:sz w:val="22"/>
          <w:szCs w:val="22"/>
        </w:rPr>
        <w:t>umowy</w:t>
      </w:r>
      <w:r w:rsidR="00790582" w:rsidRPr="004F4890">
        <w:rPr>
          <w:rFonts w:ascii="Calibri" w:hAnsi="Calibri" w:cs="Calibri"/>
          <w:sz w:val="22"/>
          <w:szCs w:val="22"/>
        </w:rPr>
        <w:t xml:space="preserve"> </w:t>
      </w:r>
      <w:r w:rsidRPr="004F4890">
        <w:rPr>
          <w:rFonts w:ascii="Calibri" w:hAnsi="Calibri" w:cs="Calibri"/>
          <w:sz w:val="22"/>
          <w:szCs w:val="22"/>
        </w:rPr>
        <w:t>bez zachowania okresu wypowiedzenia</w:t>
      </w:r>
      <w:r w:rsidR="00587016" w:rsidRPr="004F4890">
        <w:rPr>
          <w:rFonts w:ascii="Calibri" w:hAnsi="Calibri" w:cs="Calibri"/>
          <w:sz w:val="22"/>
          <w:szCs w:val="22"/>
        </w:rPr>
        <w:t>.</w:t>
      </w:r>
    </w:p>
    <w:p w14:paraId="43DD037B" w14:textId="3B8C7FFC" w:rsidR="00AB2725" w:rsidRPr="004F4890" w:rsidRDefault="00F3518D" w:rsidP="00F3518D">
      <w:pPr>
        <w:overflowPunct w:val="0"/>
        <w:adjustRightInd w:val="0"/>
        <w:spacing w:after="240" w:line="300" w:lineRule="auto"/>
        <w:ind w:firstLine="567"/>
        <w:textAlignment w:val="baseline"/>
        <w:rPr>
          <w:rFonts w:ascii="Calibri" w:hAnsi="Calibri" w:cs="Calibri"/>
          <w:sz w:val="22"/>
          <w:szCs w:val="22"/>
        </w:rPr>
      </w:pPr>
      <w:r w:rsidRPr="004F4890">
        <w:rPr>
          <w:rFonts w:ascii="Calibri" w:hAnsi="Calibri" w:cs="Calibri"/>
          <w:sz w:val="22"/>
          <w:szCs w:val="22"/>
        </w:rPr>
        <w:t xml:space="preserve">3a. </w:t>
      </w:r>
      <w:r w:rsidR="00AB2725" w:rsidRPr="004F4890">
        <w:rPr>
          <w:rFonts w:ascii="Calibri" w:hAnsi="Calibri" w:cs="Calibri"/>
          <w:sz w:val="22"/>
          <w:szCs w:val="22"/>
        </w:rPr>
        <w:t xml:space="preserve">Wydzierżawiający może </w:t>
      </w:r>
      <w:r w:rsidR="00C72B43" w:rsidRPr="004F4890">
        <w:rPr>
          <w:rFonts w:ascii="Calibri" w:hAnsi="Calibri" w:cs="Calibri"/>
          <w:sz w:val="22"/>
          <w:szCs w:val="22"/>
        </w:rPr>
        <w:t xml:space="preserve">w każdym czasie </w:t>
      </w:r>
      <w:r w:rsidR="00AB2725" w:rsidRPr="004F4890">
        <w:rPr>
          <w:rFonts w:ascii="Calibri" w:hAnsi="Calibri" w:cs="Calibri"/>
          <w:sz w:val="22"/>
          <w:szCs w:val="22"/>
        </w:rPr>
        <w:t xml:space="preserve">dokonać </w:t>
      </w:r>
      <w:r w:rsidR="00253ABA" w:rsidRPr="004F4890">
        <w:rPr>
          <w:rFonts w:ascii="Calibri" w:hAnsi="Calibri" w:cs="Calibri"/>
          <w:sz w:val="22"/>
          <w:szCs w:val="22"/>
        </w:rPr>
        <w:t>pokrycia</w:t>
      </w:r>
      <w:r w:rsidR="00AB2725" w:rsidRPr="004F4890">
        <w:rPr>
          <w:rFonts w:ascii="Calibri" w:hAnsi="Calibri" w:cs="Calibri"/>
          <w:sz w:val="22"/>
          <w:szCs w:val="22"/>
        </w:rPr>
        <w:t xml:space="preserve"> z kaucji należności z tytuł</w:t>
      </w:r>
      <w:r w:rsidR="00253ABA" w:rsidRPr="004F4890">
        <w:rPr>
          <w:rFonts w:ascii="Calibri" w:hAnsi="Calibri" w:cs="Calibri"/>
          <w:sz w:val="22"/>
          <w:szCs w:val="22"/>
        </w:rPr>
        <w:t>u zaległości w uiszczaniu czynszu i innych roszczeń Wydzierżawiającego wynikających z niniejszej umowy</w:t>
      </w:r>
      <w:r w:rsidR="00AB2725" w:rsidRPr="004F4890">
        <w:rPr>
          <w:rFonts w:ascii="Calibri" w:hAnsi="Calibri" w:cs="Calibri"/>
          <w:sz w:val="22"/>
          <w:szCs w:val="22"/>
        </w:rPr>
        <w:t xml:space="preserve">, na co </w:t>
      </w:r>
      <w:r w:rsidR="00253ABA" w:rsidRPr="004F4890">
        <w:rPr>
          <w:rFonts w:ascii="Calibri" w:hAnsi="Calibri" w:cs="Calibri"/>
          <w:sz w:val="22"/>
          <w:szCs w:val="22"/>
        </w:rPr>
        <w:t>Dzierżawca wyraża zgodę.</w:t>
      </w:r>
    </w:p>
    <w:p w14:paraId="10DB59AE" w14:textId="6F34FCF6" w:rsidR="00253ABA" w:rsidRPr="004F4890" w:rsidRDefault="00BB0A31" w:rsidP="00F3518D">
      <w:pPr>
        <w:tabs>
          <w:tab w:val="num" w:pos="993"/>
        </w:tabs>
        <w:overflowPunct w:val="0"/>
        <w:adjustRightInd w:val="0"/>
        <w:spacing w:after="240" w:line="300" w:lineRule="auto"/>
        <w:ind w:firstLine="567"/>
        <w:textAlignment w:val="baseline"/>
        <w:rPr>
          <w:rFonts w:ascii="Calibri" w:hAnsi="Calibri" w:cs="Calibri"/>
          <w:sz w:val="22"/>
          <w:szCs w:val="22"/>
        </w:rPr>
      </w:pPr>
      <w:r w:rsidRPr="004F4890">
        <w:rPr>
          <w:rFonts w:ascii="Calibri" w:hAnsi="Calibri" w:cs="Calibri"/>
          <w:sz w:val="22"/>
          <w:szCs w:val="22"/>
        </w:rPr>
        <w:t>3b</w:t>
      </w:r>
      <w:r w:rsidR="00AB2725" w:rsidRPr="004F4890">
        <w:rPr>
          <w:rFonts w:ascii="Calibri" w:hAnsi="Calibri" w:cs="Calibri"/>
          <w:sz w:val="22"/>
          <w:szCs w:val="22"/>
        </w:rPr>
        <w:t>.</w:t>
      </w:r>
      <w:r w:rsidR="00AB2725" w:rsidRPr="004F4890">
        <w:rPr>
          <w:rFonts w:ascii="Calibri" w:hAnsi="Calibri" w:cs="Calibri"/>
          <w:sz w:val="22"/>
          <w:szCs w:val="22"/>
        </w:rPr>
        <w:tab/>
      </w:r>
      <w:r w:rsidR="008B34AC" w:rsidRPr="004F4890">
        <w:rPr>
          <w:rFonts w:ascii="Calibri" w:hAnsi="Calibri" w:cs="Calibri"/>
          <w:sz w:val="22"/>
          <w:szCs w:val="22"/>
        </w:rPr>
        <w:t xml:space="preserve">W przypadku wykorzystania przez Wydzierżawiającego części lub całości kaucji z tytułów, o których mowa w ust. </w:t>
      </w:r>
      <w:r w:rsidR="00E65350" w:rsidRPr="004F4890">
        <w:rPr>
          <w:rFonts w:ascii="Calibri" w:hAnsi="Calibri" w:cs="Calibri"/>
          <w:sz w:val="22"/>
          <w:szCs w:val="22"/>
        </w:rPr>
        <w:t>1</w:t>
      </w:r>
      <w:r w:rsidR="000E693E" w:rsidRPr="004F4890">
        <w:rPr>
          <w:rFonts w:ascii="Calibri" w:hAnsi="Calibri" w:cs="Calibri"/>
          <w:sz w:val="22"/>
          <w:szCs w:val="22"/>
        </w:rPr>
        <w:t>,</w:t>
      </w:r>
      <w:r w:rsidR="008B34AC" w:rsidRPr="004F4890">
        <w:rPr>
          <w:rFonts w:ascii="Calibri" w:hAnsi="Calibri" w:cs="Calibri"/>
          <w:sz w:val="22"/>
          <w:szCs w:val="22"/>
        </w:rPr>
        <w:t xml:space="preserve"> </w:t>
      </w:r>
      <w:r w:rsidR="000E693E" w:rsidRPr="004F4890">
        <w:rPr>
          <w:rFonts w:ascii="Calibri" w:hAnsi="Calibri" w:cs="Calibri"/>
          <w:sz w:val="22"/>
          <w:szCs w:val="22"/>
        </w:rPr>
        <w:t>D</w:t>
      </w:r>
      <w:r w:rsidR="004351B5" w:rsidRPr="004F4890">
        <w:rPr>
          <w:rFonts w:ascii="Calibri" w:hAnsi="Calibri" w:cs="Calibri"/>
          <w:sz w:val="22"/>
          <w:szCs w:val="22"/>
        </w:rPr>
        <w:t>zierżawca</w:t>
      </w:r>
      <w:r w:rsidR="008B34AC" w:rsidRPr="004F4890">
        <w:rPr>
          <w:rFonts w:ascii="Calibri" w:hAnsi="Calibri" w:cs="Calibri"/>
          <w:sz w:val="22"/>
          <w:szCs w:val="22"/>
        </w:rPr>
        <w:t xml:space="preserve"> zobowiązuje się uzupełnić kaucję do wysokości określonej w ust. 1, w terminie 14 dni od daty otrzymani</w:t>
      </w:r>
      <w:r w:rsidR="009D02F8" w:rsidRPr="004F4890">
        <w:rPr>
          <w:rFonts w:ascii="Calibri" w:hAnsi="Calibri" w:cs="Calibri"/>
          <w:sz w:val="22"/>
          <w:szCs w:val="22"/>
        </w:rPr>
        <w:t>a pisemnego wezwania od Wydzierż</w:t>
      </w:r>
      <w:r w:rsidR="00520583">
        <w:rPr>
          <w:rFonts w:ascii="Calibri" w:hAnsi="Calibri" w:cs="Calibri"/>
          <w:sz w:val="22"/>
          <w:szCs w:val="22"/>
        </w:rPr>
        <w:t>awiającego.</w:t>
      </w:r>
    </w:p>
    <w:p w14:paraId="4A0C3370" w14:textId="4E56782A" w:rsidR="00561648" w:rsidRPr="004F4890" w:rsidRDefault="00BB0A31" w:rsidP="00F3518D">
      <w:pPr>
        <w:tabs>
          <w:tab w:val="num" w:pos="993"/>
        </w:tabs>
        <w:overflowPunct w:val="0"/>
        <w:adjustRightInd w:val="0"/>
        <w:spacing w:after="240" w:line="300" w:lineRule="auto"/>
        <w:ind w:firstLine="567"/>
        <w:textAlignment w:val="baseline"/>
        <w:rPr>
          <w:rFonts w:ascii="Calibri" w:hAnsi="Calibri" w:cs="Calibri"/>
          <w:sz w:val="22"/>
          <w:szCs w:val="22"/>
        </w:rPr>
      </w:pPr>
      <w:r w:rsidRPr="004F4890">
        <w:rPr>
          <w:rFonts w:ascii="Calibri" w:hAnsi="Calibri" w:cs="Calibri"/>
          <w:sz w:val="22"/>
          <w:szCs w:val="22"/>
        </w:rPr>
        <w:t>3c</w:t>
      </w:r>
      <w:r w:rsidR="00253ABA" w:rsidRPr="004F4890">
        <w:rPr>
          <w:rFonts w:ascii="Calibri" w:hAnsi="Calibri" w:cs="Calibri"/>
          <w:sz w:val="22"/>
          <w:szCs w:val="22"/>
        </w:rPr>
        <w:t>.</w:t>
      </w:r>
      <w:r w:rsidR="00253ABA" w:rsidRPr="004F4890">
        <w:rPr>
          <w:rFonts w:ascii="Calibri" w:hAnsi="Calibri" w:cs="Calibri"/>
          <w:sz w:val="22"/>
          <w:szCs w:val="22"/>
        </w:rPr>
        <w:tab/>
      </w:r>
      <w:r w:rsidR="00561648" w:rsidRPr="004F4890">
        <w:rPr>
          <w:rFonts w:ascii="Calibri" w:hAnsi="Calibri" w:cs="Calibri"/>
          <w:sz w:val="22"/>
          <w:szCs w:val="22"/>
        </w:rPr>
        <w:t>W czasie trwania dzierżawy Dzierżawca nie może żądać pokrycia swoich zobowiązań z wpłaconej kaucji.</w:t>
      </w:r>
    </w:p>
    <w:p w14:paraId="511E379D" w14:textId="2ED8B72C" w:rsidR="006A388A" w:rsidRPr="004F4890" w:rsidRDefault="006A388A" w:rsidP="004F4890">
      <w:pPr>
        <w:numPr>
          <w:ilvl w:val="0"/>
          <w:numId w:val="8"/>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Niewykorzystana </w:t>
      </w:r>
      <w:r w:rsidR="00587016" w:rsidRPr="004F4890">
        <w:rPr>
          <w:rFonts w:ascii="Calibri" w:hAnsi="Calibri" w:cs="Calibri"/>
          <w:sz w:val="22"/>
          <w:szCs w:val="22"/>
        </w:rPr>
        <w:t>k</w:t>
      </w:r>
      <w:r w:rsidRPr="004F4890">
        <w:rPr>
          <w:rFonts w:ascii="Calibri" w:hAnsi="Calibri" w:cs="Calibri"/>
          <w:sz w:val="22"/>
          <w:szCs w:val="22"/>
        </w:rPr>
        <w:t xml:space="preserve">aucja zostanie zwrócona Dzierżawcy wraz z oprocentowaniem wynikającym z </w:t>
      </w:r>
      <w:r w:rsidR="0033119F" w:rsidRPr="004F4890">
        <w:rPr>
          <w:rFonts w:ascii="Calibri" w:hAnsi="Calibri" w:cs="Calibri"/>
          <w:sz w:val="22"/>
          <w:szCs w:val="22"/>
        </w:rPr>
        <w:t xml:space="preserve">umowy o prowadzenie </w:t>
      </w:r>
      <w:r w:rsidRPr="004F4890">
        <w:rPr>
          <w:rFonts w:ascii="Calibri" w:hAnsi="Calibri" w:cs="Calibri"/>
          <w:sz w:val="22"/>
          <w:szCs w:val="22"/>
        </w:rPr>
        <w:t xml:space="preserve">rachunku bankowego, pomniejszonym o koszty </w:t>
      </w:r>
      <w:r w:rsidR="00D006F7" w:rsidRPr="004F4890">
        <w:rPr>
          <w:rFonts w:ascii="Calibri" w:hAnsi="Calibri" w:cs="Calibri"/>
          <w:sz w:val="22"/>
          <w:szCs w:val="22"/>
        </w:rPr>
        <w:t xml:space="preserve">prowadzenia </w:t>
      </w:r>
      <w:r w:rsidR="005A2336" w:rsidRPr="004F4890">
        <w:rPr>
          <w:rFonts w:ascii="Calibri" w:hAnsi="Calibri" w:cs="Calibri"/>
          <w:sz w:val="22"/>
          <w:szCs w:val="22"/>
        </w:rPr>
        <w:t xml:space="preserve">tego </w:t>
      </w:r>
      <w:r w:rsidRPr="004F4890">
        <w:rPr>
          <w:rFonts w:ascii="Calibri" w:hAnsi="Calibri" w:cs="Calibri"/>
          <w:sz w:val="22"/>
          <w:szCs w:val="22"/>
        </w:rPr>
        <w:t>rachunku,</w:t>
      </w:r>
      <w:r w:rsidR="005A2336" w:rsidRPr="004F4890">
        <w:rPr>
          <w:rFonts w:ascii="Calibri" w:hAnsi="Calibri" w:cs="Calibri"/>
          <w:sz w:val="22"/>
          <w:szCs w:val="22"/>
        </w:rPr>
        <w:t xml:space="preserve"> po zakończeniu umowy i po </w:t>
      </w:r>
      <w:r w:rsidRPr="004F4890">
        <w:rPr>
          <w:rFonts w:ascii="Calibri" w:hAnsi="Calibri" w:cs="Calibri"/>
          <w:sz w:val="22"/>
          <w:szCs w:val="22"/>
        </w:rPr>
        <w:t>dokonani</w:t>
      </w:r>
      <w:r w:rsidR="005A2336" w:rsidRPr="004F4890">
        <w:rPr>
          <w:rFonts w:ascii="Calibri" w:hAnsi="Calibri" w:cs="Calibri"/>
          <w:sz w:val="22"/>
          <w:szCs w:val="22"/>
        </w:rPr>
        <w:t>u</w:t>
      </w:r>
      <w:r w:rsidRPr="004F4890">
        <w:rPr>
          <w:rFonts w:ascii="Calibri" w:hAnsi="Calibri" w:cs="Calibri"/>
          <w:sz w:val="22"/>
          <w:szCs w:val="22"/>
        </w:rPr>
        <w:t xml:space="preserve"> </w:t>
      </w:r>
      <w:r w:rsidR="006212F5" w:rsidRPr="004F4890">
        <w:rPr>
          <w:rFonts w:ascii="Calibri" w:hAnsi="Calibri" w:cs="Calibri"/>
          <w:sz w:val="22"/>
          <w:szCs w:val="22"/>
        </w:rPr>
        <w:t xml:space="preserve">protokolarnego </w:t>
      </w:r>
      <w:r w:rsidRPr="004F4890">
        <w:rPr>
          <w:rFonts w:ascii="Calibri" w:hAnsi="Calibri" w:cs="Calibri"/>
          <w:sz w:val="22"/>
          <w:szCs w:val="22"/>
        </w:rPr>
        <w:t>zwrotu przedmiotu dzierżawy w stanie niepogorszonym i uporządkowanym</w:t>
      </w:r>
      <w:r w:rsidR="005A2336" w:rsidRPr="004F4890">
        <w:rPr>
          <w:rFonts w:ascii="Calibri" w:hAnsi="Calibri" w:cs="Calibri"/>
          <w:sz w:val="22"/>
          <w:szCs w:val="22"/>
        </w:rPr>
        <w:t xml:space="preserve">. Zwrot kaucji nastąpi w terminie 14 dni od dnia złożenia pisemnego wniosku </w:t>
      </w:r>
      <w:r w:rsidR="006E44FD" w:rsidRPr="004F4890">
        <w:rPr>
          <w:rFonts w:ascii="Calibri" w:hAnsi="Calibri" w:cs="Calibri"/>
          <w:sz w:val="22"/>
          <w:szCs w:val="22"/>
        </w:rPr>
        <w:t>o zwrot kaucji na rachunek wskazany we wniosku.</w:t>
      </w:r>
    </w:p>
    <w:p w14:paraId="0F485968" w14:textId="77777777" w:rsidR="0025618C" w:rsidRPr="004F4890" w:rsidRDefault="006A388A" w:rsidP="00FF04A7">
      <w:pPr>
        <w:keepNext/>
        <w:spacing w:after="240" w:line="300" w:lineRule="auto"/>
        <w:jc w:val="center"/>
        <w:rPr>
          <w:rFonts w:ascii="Calibri" w:hAnsi="Calibri" w:cs="Calibri"/>
          <w:b/>
          <w:sz w:val="22"/>
          <w:szCs w:val="22"/>
        </w:rPr>
      </w:pPr>
      <w:r w:rsidRPr="004F4890">
        <w:rPr>
          <w:rFonts w:ascii="Calibri" w:hAnsi="Calibri" w:cs="Calibri"/>
          <w:b/>
          <w:sz w:val="22"/>
          <w:szCs w:val="22"/>
        </w:rPr>
        <w:t>§ 7</w:t>
      </w:r>
    </w:p>
    <w:p w14:paraId="659A9650" w14:textId="4E44F7BB" w:rsidR="00F3518D" w:rsidRPr="004F4890" w:rsidRDefault="006A388A" w:rsidP="004F4890">
      <w:pPr>
        <w:numPr>
          <w:ilvl w:val="0"/>
          <w:numId w:val="9"/>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Dzierżawca zobowiązuje się do poddania rygorowi egzekucji z art. 777 § 1 pkt. 4 i 5 Kodeksu postępowania cywilnego, co do obowiązku zapłaty czynszu, obowiązku zwrotu nieruchomości w razie </w:t>
      </w:r>
      <w:r w:rsidR="0065067F" w:rsidRPr="004F4890">
        <w:rPr>
          <w:rFonts w:ascii="Calibri" w:hAnsi="Calibri" w:cs="Calibri"/>
          <w:sz w:val="22"/>
          <w:szCs w:val="22"/>
        </w:rPr>
        <w:t xml:space="preserve">rozwiązania </w:t>
      </w:r>
      <w:r w:rsidRPr="004F4890">
        <w:rPr>
          <w:rFonts w:ascii="Calibri" w:hAnsi="Calibri" w:cs="Calibri"/>
          <w:sz w:val="22"/>
          <w:szCs w:val="22"/>
        </w:rPr>
        <w:t xml:space="preserve">lub wygaśnięcia </w:t>
      </w:r>
      <w:r w:rsidR="0065067F" w:rsidRPr="004F4890">
        <w:rPr>
          <w:rFonts w:ascii="Calibri" w:hAnsi="Calibri" w:cs="Calibri"/>
          <w:sz w:val="22"/>
          <w:szCs w:val="22"/>
        </w:rPr>
        <w:t xml:space="preserve">niniejszej </w:t>
      </w:r>
      <w:r w:rsidRPr="004F4890">
        <w:rPr>
          <w:rFonts w:ascii="Calibri" w:hAnsi="Calibri" w:cs="Calibri"/>
          <w:sz w:val="22"/>
          <w:szCs w:val="22"/>
        </w:rPr>
        <w:t>umowy oraz co do obowiązku zapłaty wynagrodzenia, o którym mowa w § 4 ust. 3</w:t>
      </w:r>
      <w:r w:rsidR="0065067F" w:rsidRPr="004F4890">
        <w:rPr>
          <w:rFonts w:ascii="Calibri" w:hAnsi="Calibri" w:cs="Calibri"/>
          <w:sz w:val="22"/>
          <w:szCs w:val="22"/>
        </w:rPr>
        <w:t xml:space="preserve">, </w:t>
      </w:r>
      <w:r w:rsidR="00F07BBE" w:rsidRPr="004F4890">
        <w:rPr>
          <w:rFonts w:ascii="Calibri" w:hAnsi="Calibri" w:cs="Calibri"/>
          <w:sz w:val="22"/>
          <w:szCs w:val="22"/>
        </w:rPr>
        <w:t>4</w:t>
      </w:r>
      <w:r w:rsidR="0065067F" w:rsidRPr="004F4890">
        <w:rPr>
          <w:rFonts w:ascii="Calibri" w:hAnsi="Calibri" w:cs="Calibri"/>
          <w:sz w:val="22"/>
          <w:szCs w:val="22"/>
        </w:rPr>
        <w:t xml:space="preserve"> i 5</w:t>
      </w:r>
      <w:r w:rsidR="006212F5" w:rsidRPr="004F4890">
        <w:rPr>
          <w:rFonts w:ascii="Calibri" w:hAnsi="Calibri" w:cs="Calibri"/>
          <w:sz w:val="22"/>
          <w:szCs w:val="22"/>
        </w:rPr>
        <w:t xml:space="preserve"> </w:t>
      </w:r>
      <w:r w:rsidRPr="004F4890">
        <w:rPr>
          <w:rFonts w:ascii="Calibri" w:hAnsi="Calibri" w:cs="Calibri"/>
          <w:sz w:val="22"/>
          <w:szCs w:val="22"/>
        </w:rPr>
        <w:t xml:space="preserve">– zgodnie z oświadczeniem, którego wzór stanowi załącznik </w:t>
      </w:r>
      <w:r w:rsidR="006212F5" w:rsidRPr="004F4890">
        <w:rPr>
          <w:rFonts w:ascii="Calibri" w:hAnsi="Calibri" w:cs="Calibri"/>
          <w:sz w:val="22"/>
          <w:szCs w:val="22"/>
        </w:rPr>
        <w:t>nr</w:t>
      </w:r>
      <w:r w:rsidRPr="004F4890">
        <w:rPr>
          <w:rFonts w:ascii="Calibri" w:hAnsi="Calibri" w:cs="Calibri"/>
          <w:sz w:val="22"/>
          <w:szCs w:val="22"/>
        </w:rPr>
        <w:t xml:space="preserve"> </w:t>
      </w:r>
      <w:r w:rsidR="00C56F2E" w:rsidRPr="004F4890">
        <w:rPr>
          <w:rFonts w:ascii="Calibri" w:hAnsi="Calibri" w:cs="Calibri"/>
          <w:sz w:val="22"/>
          <w:szCs w:val="22"/>
        </w:rPr>
        <w:t xml:space="preserve">3 </w:t>
      </w:r>
      <w:r w:rsidRPr="004F4890">
        <w:rPr>
          <w:rFonts w:ascii="Calibri" w:hAnsi="Calibri" w:cs="Calibri"/>
          <w:sz w:val="22"/>
          <w:szCs w:val="22"/>
        </w:rPr>
        <w:t xml:space="preserve">do </w:t>
      </w:r>
      <w:r w:rsidR="00A9091A" w:rsidRPr="004F4890">
        <w:rPr>
          <w:rFonts w:ascii="Calibri" w:hAnsi="Calibri" w:cs="Calibri"/>
          <w:sz w:val="22"/>
          <w:szCs w:val="22"/>
        </w:rPr>
        <w:t xml:space="preserve">niniejszej </w:t>
      </w:r>
      <w:r w:rsidRPr="004F4890">
        <w:rPr>
          <w:rFonts w:ascii="Calibri" w:hAnsi="Calibri" w:cs="Calibri"/>
          <w:sz w:val="22"/>
          <w:szCs w:val="22"/>
        </w:rPr>
        <w:t>umowy</w:t>
      </w:r>
      <w:r w:rsidR="00A9091A" w:rsidRPr="004F4890">
        <w:rPr>
          <w:rFonts w:ascii="Calibri" w:hAnsi="Calibri" w:cs="Calibri"/>
          <w:sz w:val="22"/>
          <w:szCs w:val="22"/>
        </w:rPr>
        <w:t>.</w:t>
      </w:r>
    </w:p>
    <w:p w14:paraId="7685695B" w14:textId="2553BBF2" w:rsidR="0002071D" w:rsidRPr="004F4890" w:rsidRDefault="006A388A" w:rsidP="004F4890">
      <w:pPr>
        <w:numPr>
          <w:ilvl w:val="0"/>
          <w:numId w:val="9"/>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Oświadczenie złożone w formie aktu notarialnego</w:t>
      </w:r>
      <w:r w:rsidR="001817A0" w:rsidRPr="004F4890">
        <w:rPr>
          <w:rFonts w:ascii="Calibri" w:hAnsi="Calibri" w:cs="Calibri"/>
          <w:sz w:val="22"/>
          <w:szCs w:val="22"/>
        </w:rPr>
        <w:t xml:space="preserve"> i doręczone Wydzierżawiającemu</w:t>
      </w:r>
      <w:r w:rsidRPr="004F4890">
        <w:rPr>
          <w:rFonts w:ascii="Calibri" w:hAnsi="Calibri" w:cs="Calibri"/>
          <w:sz w:val="22"/>
          <w:szCs w:val="22"/>
        </w:rPr>
        <w:t xml:space="preserve"> w terminie 1</w:t>
      </w:r>
      <w:r w:rsidR="00C74B74" w:rsidRPr="004F4890">
        <w:rPr>
          <w:rFonts w:ascii="Calibri" w:hAnsi="Calibri" w:cs="Calibri"/>
          <w:sz w:val="22"/>
          <w:szCs w:val="22"/>
        </w:rPr>
        <w:t>0</w:t>
      </w:r>
      <w:r w:rsidRPr="004F4890">
        <w:rPr>
          <w:rFonts w:ascii="Calibri" w:hAnsi="Calibri" w:cs="Calibri"/>
          <w:sz w:val="22"/>
          <w:szCs w:val="22"/>
        </w:rPr>
        <w:t xml:space="preserve"> dni </w:t>
      </w:r>
      <w:r w:rsidR="00C74B74" w:rsidRPr="004F4890">
        <w:rPr>
          <w:rFonts w:ascii="Calibri" w:hAnsi="Calibri" w:cs="Calibri"/>
          <w:sz w:val="22"/>
          <w:szCs w:val="22"/>
        </w:rPr>
        <w:t xml:space="preserve">roboczych </w:t>
      </w:r>
      <w:r w:rsidRPr="004F4890">
        <w:rPr>
          <w:rFonts w:ascii="Calibri" w:hAnsi="Calibri" w:cs="Calibri"/>
          <w:sz w:val="22"/>
          <w:szCs w:val="22"/>
        </w:rPr>
        <w:t>od daty podpisania umowy stanowi warunek jej skutecznego zawarcia.</w:t>
      </w:r>
      <w:r w:rsidR="009704AD" w:rsidRPr="004F4890">
        <w:rPr>
          <w:rFonts w:ascii="Calibri" w:hAnsi="Calibri" w:cs="Calibri"/>
          <w:sz w:val="22"/>
          <w:szCs w:val="22"/>
        </w:rPr>
        <w:t xml:space="preserve"> </w:t>
      </w:r>
      <w:r w:rsidR="00094C31" w:rsidRPr="004F4890">
        <w:rPr>
          <w:rFonts w:ascii="Calibri" w:hAnsi="Calibri" w:cs="Calibri"/>
          <w:sz w:val="22"/>
          <w:szCs w:val="22"/>
        </w:rPr>
        <w:t xml:space="preserve">Jeśli powyższe oświadczenie nie zostanie dostarczone w podanym terminie oznacza to, </w:t>
      </w:r>
      <w:r w:rsidR="00D46B40" w:rsidRPr="004F4890">
        <w:rPr>
          <w:rFonts w:ascii="Calibri" w:hAnsi="Calibri" w:cs="Calibri"/>
          <w:sz w:val="22"/>
          <w:szCs w:val="22"/>
        </w:rPr>
        <w:t>ż</w:t>
      </w:r>
      <w:r w:rsidR="00094C31" w:rsidRPr="004F4890">
        <w:rPr>
          <w:rFonts w:ascii="Calibri" w:hAnsi="Calibri" w:cs="Calibri"/>
          <w:sz w:val="22"/>
          <w:szCs w:val="22"/>
        </w:rPr>
        <w:t>e umowa nie została zawarta.</w:t>
      </w:r>
    </w:p>
    <w:p w14:paraId="7727B048" w14:textId="77777777" w:rsidR="006A388A" w:rsidRPr="004F4890" w:rsidRDefault="006A388A" w:rsidP="00FF04A7">
      <w:pPr>
        <w:keepNext/>
        <w:spacing w:after="240" w:line="300" w:lineRule="auto"/>
        <w:jc w:val="center"/>
        <w:rPr>
          <w:rFonts w:ascii="Calibri" w:hAnsi="Calibri" w:cs="Calibri"/>
          <w:b/>
          <w:sz w:val="22"/>
          <w:szCs w:val="22"/>
        </w:rPr>
      </w:pPr>
      <w:r w:rsidRPr="004F4890">
        <w:rPr>
          <w:rFonts w:ascii="Calibri" w:hAnsi="Calibri" w:cs="Calibri"/>
          <w:b/>
          <w:sz w:val="22"/>
          <w:szCs w:val="22"/>
        </w:rPr>
        <w:t>§ 8</w:t>
      </w:r>
    </w:p>
    <w:p w14:paraId="48A2AD78" w14:textId="4B5D4FC4" w:rsidR="00F3518D" w:rsidRPr="004F4890" w:rsidRDefault="006A388A" w:rsidP="004F4890">
      <w:pPr>
        <w:numPr>
          <w:ilvl w:val="0"/>
          <w:numId w:val="10"/>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Wydzierżawiający może </w:t>
      </w:r>
      <w:r w:rsidR="00D13DAD" w:rsidRPr="004F4890">
        <w:rPr>
          <w:rFonts w:ascii="Calibri" w:hAnsi="Calibri" w:cs="Calibri"/>
          <w:sz w:val="22"/>
          <w:szCs w:val="22"/>
        </w:rPr>
        <w:t xml:space="preserve">rozwiązać </w:t>
      </w:r>
      <w:r w:rsidR="00A9091A" w:rsidRPr="004F4890">
        <w:rPr>
          <w:rFonts w:ascii="Calibri" w:hAnsi="Calibri" w:cs="Calibri"/>
          <w:sz w:val="22"/>
          <w:szCs w:val="22"/>
        </w:rPr>
        <w:t xml:space="preserve">niniejszą </w:t>
      </w:r>
      <w:r w:rsidR="00E235E4" w:rsidRPr="004F4890">
        <w:rPr>
          <w:rFonts w:ascii="Calibri" w:hAnsi="Calibri" w:cs="Calibri"/>
          <w:sz w:val="22"/>
          <w:szCs w:val="22"/>
        </w:rPr>
        <w:t xml:space="preserve">umowę </w:t>
      </w:r>
      <w:r w:rsidRPr="004F4890">
        <w:rPr>
          <w:rFonts w:ascii="Calibri" w:hAnsi="Calibri" w:cs="Calibri"/>
          <w:sz w:val="22"/>
          <w:szCs w:val="22"/>
        </w:rPr>
        <w:t>bez zachowania okresu wypowiedzenia w przypadkach wymienionych w umowie (</w:t>
      </w:r>
      <w:r w:rsidR="00625AB3" w:rsidRPr="004F4890">
        <w:rPr>
          <w:rFonts w:ascii="Calibri" w:hAnsi="Calibri" w:cs="Calibri"/>
          <w:sz w:val="22"/>
          <w:szCs w:val="22"/>
        </w:rPr>
        <w:t>§ 4 ust. 2,</w:t>
      </w:r>
      <w:r w:rsidRPr="004F4890">
        <w:rPr>
          <w:rFonts w:ascii="Calibri" w:hAnsi="Calibri" w:cs="Calibri"/>
          <w:sz w:val="22"/>
          <w:szCs w:val="22"/>
        </w:rPr>
        <w:t xml:space="preserve"> § 6 ust. 3 oraz § 9 w związku z art. 667 Kodeksu cywilnego)</w:t>
      </w:r>
      <w:r w:rsidR="00094C31" w:rsidRPr="004F4890">
        <w:rPr>
          <w:rFonts w:ascii="Calibri" w:hAnsi="Calibri" w:cs="Calibri"/>
          <w:sz w:val="22"/>
          <w:szCs w:val="22"/>
        </w:rPr>
        <w:t xml:space="preserve"> </w:t>
      </w:r>
      <w:r w:rsidR="00C41AA9" w:rsidRPr="004F4890">
        <w:rPr>
          <w:rFonts w:ascii="Calibri" w:hAnsi="Calibri" w:cs="Calibri"/>
          <w:sz w:val="22"/>
          <w:szCs w:val="22"/>
        </w:rPr>
        <w:t xml:space="preserve">lub </w:t>
      </w:r>
      <w:r w:rsidR="00094C31" w:rsidRPr="004F4890">
        <w:rPr>
          <w:rFonts w:ascii="Calibri" w:hAnsi="Calibri" w:cs="Calibri"/>
          <w:sz w:val="22"/>
          <w:szCs w:val="22"/>
        </w:rPr>
        <w:t>w przypadkach realizacji inwestycji celu publicznego lub przekroczenia granic dzierżawionego terenu</w:t>
      </w:r>
      <w:r w:rsidR="00E7467B" w:rsidRPr="004F4890">
        <w:rPr>
          <w:rFonts w:ascii="Calibri" w:hAnsi="Calibri" w:cs="Calibri"/>
          <w:sz w:val="22"/>
          <w:szCs w:val="22"/>
        </w:rPr>
        <w:t>.</w:t>
      </w:r>
    </w:p>
    <w:p w14:paraId="23E5C36A" w14:textId="2FA75398" w:rsidR="00F3518D" w:rsidRPr="004F4890" w:rsidRDefault="006A388A" w:rsidP="004F4890">
      <w:pPr>
        <w:numPr>
          <w:ilvl w:val="0"/>
          <w:numId w:val="10"/>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Umowa może </w:t>
      </w:r>
      <w:r w:rsidR="00767AAB" w:rsidRPr="004F4890">
        <w:rPr>
          <w:rFonts w:ascii="Calibri" w:hAnsi="Calibri" w:cs="Calibri"/>
          <w:sz w:val="22"/>
          <w:szCs w:val="22"/>
        </w:rPr>
        <w:t xml:space="preserve">zostać </w:t>
      </w:r>
      <w:r w:rsidR="00230214" w:rsidRPr="004F4890">
        <w:rPr>
          <w:rFonts w:ascii="Calibri" w:hAnsi="Calibri" w:cs="Calibri"/>
          <w:sz w:val="22"/>
          <w:szCs w:val="22"/>
        </w:rPr>
        <w:t xml:space="preserve">rozwiązana </w:t>
      </w:r>
      <w:r w:rsidR="0027219F" w:rsidRPr="004F4890">
        <w:rPr>
          <w:rFonts w:ascii="Calibri" w:hAnsi="Calibri" w:cs="Calibri"/>
          <w:sz w:val="22"/>
          <w:szCs w:val="22"/>
        </w:rPr>
        <w:t>z zachowaniem trzymiesięcznego okresu wypowiedzenia dokonanego w formie pisemnej i doręczon</w:t>
      </w:r>
      <w:r w:rsidR="003911C7" w:rsidRPr="004F4890">
        <w:rPr>
          <w:rFonts w:ascii="Calibri" w:hAnsi="Calibri" w:cs="Calibri"/>
          <w:sz w:val="22"/>
          <w:szCs w:val="22"/>
        </w:rPr>
        <w:t>a</w:t>
      </w:r>
      <w:r w:rsidR="0027219F" w:rsidRPr="004F4890">
        <w:rPr>
          <w:rFonts w:ascii="Calibri" w:hAnsi="Calibri" w:cs="Calibri"/>
          <w:sz w:val="22"/>
          <w:szCs w:val="22"/>
        </w:rPr>
        <w:t xml:space="preserve"> zgodnie z postanowieniami §</w:t>
      </w:r>
      <w:r w:rsidR="00A9091A" w:rsidRPr="004F4890">
        <w:rPr>
          <w:rFonts w:ascii="Calibri" w:hAnsi="Calibri" w:cs="Calibri"/>
          <w:sz w:val="22"/>
          <w:szCs w:val="22"/>
        </w:rPr>
        <w:t xml:space="preserve"> </w:t>
      </w:r>
      <w:r w:rsidR="0027219F" w:rsidRPr="004F4890">
        <w:rPr>
          <w:rFonts w:ascii="Calibri" w:hAnsi="Calibri" w:cs="Calibri"/>
          <w:sz w:val="22"/>
          <w:szCs w:val="22"/>
        </w:rPr>
        <w:t>1</w:t>
      </w:r>
      <w:r w:rsidR="00335385" w:rsidRPr="004F4890">
        <w:rPr>
          <w:rFonts w:ascii="Calibri" w:hAnsi="Calibri" w:cs="Calibri"/>
          <w:sz w:val="22"/>
          <w:szCs w:val="22"/>
        </w:rPr>
        <w:t>5</w:t>
      </w:r>
      <w:r w:rsidR="0027219F" w:rsidRPr="004F4890">
        <w:rPr>
          <w:rFonts w:ascii="Calibri" w:hAnsi="Calibri" w:cs="Calibri"/>
          <w:sz w:val="22"/>
          <w:szCs w:val="22"/>
        </w:rPr>
        <w:t xml:space="preserve"> ust.</w:t>
      </w:r>
      <w:r w:rsidR="00D93435" w:rsidRPr="004F4890">
        <w:rPr>
          <w:rFonts w:ascii="Calibri" w:hAnsi="Calibri" w:cs="Calibri"/>
          <w:sz w:val="22"/>
          <w:szCs w:val="22"/>
        </w:rPr>
        <w:t xml:space="preserve"> </w:t>
      </w:r>
      <w:r w:rsidR="0027219F" w:rsidRPr="004F4890">
        <w:rPr>
          <w:rFonts w:ascii="Calibri" w:hAnsi="Calibri" w:cs="Calibri"/>
          <w:sz w:val="22"/>
          <w:szCs w:val="22"/>
        </w:rPr>
        <w:t>3</w:t>
      </w:r>
      <w:r w:rsidRPr="004F4890">
        <w:rPr>
          <w:rFonts w:ascii="Calibri" w:hAnsi="Calibri" w:cs="Calibri"/>
          <w:sz w:val="22"/>
          <w:szCs w:val="22"/>
        </w:rPr>
        <w:t>, w</w:t>
      </w:r>
      <w:r w:rsidR="00E7467B" w:rsidRPr="004F4890">
        <w:rPr>
          <w:rFonts w:ascii="Calibri" w:hAnsi="Calibri" w:cs="Calibri"/>
          <w:sz w:val="22"/>
          <w:szCs w:val="22"/>
        </w:rPr>
        <w:t xml:space="preserve"> przypadku </w:t>
      </w:r>
      <w:r w:rsidRPr="004F4890">
        <w:rPr>
          <w:rFonts w:ascii="Calibri" w:hAnsi="Calibri" w:cs="Calibri"/>
          <w:sz w:val="22"/>
          <w:szCs w:val="22"/>
        </w:rPr>
        <w:t xml:space="preserve">naruszenia postanowień § 10 i </w:t>
      </w:r>
      <w:r w:rsidR="00ED55F1" w:rsidRPr="004F4890">
        <w:rPr>
          <w:rFonts w:ascii="Calibri" w:hAnsi="Calibri" w:cs="Calibri"/>
          <w:sz w:val="22"/>
          <w:szCs w:val="22"/>
        </w:rPr>
        <w:t xml:space="preserve">§ </w:t>
      </w:r>
      <w:r w:rsidRPr="004F4890">
        <w:rPr>
          <w:rFonts w:ascii="Calibri" w:hAnsi="Calibri" w:cs="Calibri"/>
          <w:sz w:val="22"/>
          <w:szCs w:val="22"/>
        </w:rPr>
        <w:t>1</w:t>
      </w:r>
      <w:r w:rsidR="00751245" w:rsidRPr="004F4890">
        <w:rPr>
          <w:rFonts w:ascii="Calibri" w:hAnsi="Calibri" w:cs="Calibri"/>
          <w:sz w:val="22"/>
          <w:szCs w:val="22"/>
        </w:rPr>
        <w:t>1</w:t>
      </w:r>
      <w:r w:rsidR="005A7343" w:rsidRPr="004F4890">
        <w:rPr>
          <w:rFonts w:ascii="Calibri" w:hAnsi="Calibri" w:cs="Calibri"/>
          <w:sz w:val="22"/>
          <w:szCs w:val="22"/>
        </w:rPr>
        <w:t xml:space="preserve"> </w:t>
      </w:r>
      <w:r w:rsidR="00230214" w:rsidRPr="004F4890">
        <w:rPr>
          <w:rFonts w:ascii="Calibri" w:hAnsi="Calibri" w:cs="Calibri"/>
          <w:sz w:val="22"/>
          <w:szCs w:val="22"/>
        </w:rPr>
        <w:t xml:space="preserve">umowy, </w:t>
      </w:r>
      <w:r w:rsidR="006B3160" w:rsidRPr="004F4890">
        <w:rPr>
          <w:rFonts w:ascii="Calibri" w:hAnsi="Calibri" w:cs="Calibri"/>
          <w:sz w:val="22"/>
          <w:szCs w:val="22"/>
        </w:rPr>
        <w:t xml:space="preserve">przeznaczenia nieruchomości do zbycia, realizacji ustaleń miejscowego </w:t>
      </w:r>
      <w:r w:rsidR="002672D0" w:rsidRPr="004F4890">
        <w:rPr>
          <w:rFonts w:ascii="Calibri" w:hAnsi="Calibri" w:cs="Calibri"/>
          <w:sz w:val="22"/>
          <w:szCs w:val="22"/>
        </w:rPr>
        <w:t>planu zagospodarowania przestrzennego</w:t>
      </w:r>
      <w:r w:rsidR="006B3160" w:rsidRPr="004F4890">
        <w:rPr>
          <w:rFonts w:ascii="Calibri" w:hAnsi="Calibri" w:cs="Calibri"/>
          <w:sz w:val="22"/>
          <w:szCs w:val="22"/>
        </w:rPr>
        <w:t xml:space="preserve">, </w:t>
      </w:r>
      <w:r w:rsidR="00F90DF3" w:rsidRPr="004F4890">
        <w:rPr>
          <w:rFonts w:ascii="Calibri" w:hAnsi="Calibri" w:cs="Calibri"/>
          <w:sz w:val="22"/>
          <w:szCs w:val="22"/>
        </w:rPr>
        <w:t xml:space="preserve">realizacji inwestycji publicznych, </w:t>
      </w:r>
      <w:r w:rsidRPr="004F4890">
        <w:rPr>
          <w:rFonts w:ascii="Calibri" w:hAnsi="Calibri" w:cs="Calibri"/>
          <w:sz w:val="22"/>
          <w:szCs w:val="22"/>
        </w:rPr>
        <w:lastRenderedPageBreak/>
        <w:t>w przypadkach przewidzianych przepisami dotyczącymi samorządu gminnego, powiatowego i regulującymi ustrój m.st. Warszawy</w:t>
      </w:r>
      <w:r w:rsidR="006B3160" w:rsidRPr="004F4890">
        <w:rPr>
          <w:rFonts w:ascii="Calibri" w:hAnsi="Calibri" w:cs="Calibri"/>
          <w:sz w:val="22"/>
          <w:szCs w:val="22"/>
        </w:rPr>
        <w:t>.</w:t>
      </w:r>
    </w:p>
    <w:p w14:paraId="408685C9" w14:textId="46421F4E" w:rsidR="00A50B04" w:rsidRPr="004F4890" w:rsidRDefault="00A50B04" w:rsidP="004F4890">
      <w:pPr>
        <w:numPr>
          <w:ilvl w:val="0"/>
          <w:numId w:val="10"/>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Umowa może zostać rozwiązana z zachowaniem jednomiesięcznego okresu wypowiedzenia dokonanego w formie pisemnej i doręczonego zgodnie z postanowieniami § 15 ust. 3, w przypadku </w:t>
      </w:r>
      <w:r w:rsidR="00FA0FBB" w:rsidRPr="004F4890">
        <w:rPr>
          <w:rFonts w:ascii="Calibri" w:hAnsi="Calibri" w:cs="Calibri"/>
          <w:sz w:val="22"/>
          <w:szCs w:val="22"/>
        </w:rPr>
        <w:t xml:space="preserve">istnienia </w:t>
      </w:r>
      <w:r w:rsidRPr="004F4890">
        <w:rPr>
          <w:rFonts w:ascii="Calibri" w:hAnsi="Calibri" w:cs="Calibri"/>
          <w:sz w:val="22"/>
          <w:szCs w:val="22"/>
        </w:rPr>
        <w:t>zgłosz</w:t>
      </w:r>
      <w:r w:rsidR="00FA0FBB" w:rsidRPr="004F4890">
        <w:rPr>
          <w:rFonts w:ascii="Calibri" w:hAnsi="Calibri" w:cs="Calibri"/>
          <w:sz w:val="22"/>
          <w:szCs w:val="22"/>
        </w:rPr>
        <w:t>onych</w:t>
      </w:r>
      <w:r w:rsidRPr="004F4890">
        <w:rPr>
          <w:rFonts w:ascii="Calibri" w:hAnsi="Calibri" w:cs="Calibri"/>
          <w:sz w:val="22"/>
          <w:szCs w:val="22"/>
        </w:rPr>
        <w:t xml:space="preserve"> przez osoby trzecie roszczeń dotyczących dzierżawionej nieruchomości</w:t>
      </w:r>
      <w:r w:rsidR="00ED55F1" w:rsidRPr="004F4890">
        <w:rPr>
          <w:rFonts w:ascii="Calibri" w:hAnsi="Calibri" w:cs="Calibri"/>
          <w:sz w:val="22"/>
          <w:szCs w:val="22"/>
        </w:rPr>
        <w:t>, powzięcia wiadomości o toczących się postępowaniach sądowych, administracyjnych, sądowo-administracyjnych dotyczących dzierżawionej nieruchomości</w:t>
      </w:r>
      <w:r w:rsidR="00FA0FBB" w:rsidRPr="004F4890">
        <w:rPr>
          <w:rFonts w:ascii="Calibri" w:hAnsi="Calibri" w:cs="Calibri"/>
          <w:sz w:val="22"/>
          <w:szCs w:val="22"/>
        </w:rPr>
        <w:t xml:space="preserve"> lub konieczności realizacji orzeczenia dotyczącego zgłoszonych roszczeń</w:t>
      </w:r>
      <w:r w:rsidR="00ED55F1" w:rsidRPr="004F4890">
        <w:rPr>
          <w:rFonts w:ascii="Calibri" w:hAnsi="Calibri" w:cs="Calibri"/>
          <w:sz w:val="22"/>
          <w:szCs w:val="22"/>
        </w:rPr>
        <w:t>.</w:t>
      </w:r>
    </w:p>
    <w:p w14:paraId="03C7466A" w14:textId="77777777" w:rsidR="006A388A" w:rsidRPr="004F4890" w:rsidRDefault="006A388A" w:rsidP="00FF04A7">
      <w:pPr>
        <w:keepNext/>
        <w:spacing w:after="240" w:line="300" w:lineRule="auto"/>
        <w:jc w:val="center"/>
        <w:rPr>
          <w:rFonts w:ascii="Calibri" w:hAnsi="Calibri" w:cs="Calibri"/>
          <w:b/>
          <w:sz w:val="22"/>
          <w:szCs w:val="22"/>
        </w:rPr>
      </w:pPr>
      <w:r w:rsidRPr="004F4890">
        <w:rPr>
          <w:rFonts w:ascii="Calibri" w:hAnsi="Calibri" w:cs="Calibri"/>
          <w:b/>
          <w:sz w:val="22"/>
          <w:szCs w:val="22"/>
        </w:rPr>
        <w:t>§ 9</w:t>
      </w:r>
    </w:p>
    <w:p w14:paraId="0EE5148C" w14:textId="4D33C75A" w:rsidR="00F3518D" w:rsidRPr="004F4890" w:rsidRDefault="006A388A" w:rsidP="004F4890">
      <w:pPr>
        <w:numPr>
          <w:ilvl w:val="0"/>
          <w:numId w:val="11"/>
        </w:numPr>
        <w:spacing w:after="240" w:line="300" w:lineRule="auto"/>
        <w:ind w:left="0" w:firstLine="567"/>
        <w:rPr>
          <w:rFonts w:ascii="Calibri" w:hAnsi="Calibri" w:cs="Calibri"/>
          <w:sz w:val="22"/>
          <w:szCs w:val="22"/>
        </w:rPr>
      </w:pPr>
      <w:r w:rsidRPr="004F4890">
        <w:rPr>
          <w:rFonts w:ascii="Calibri" w:hAnsi="Calibri" w:cs="Calibri"/>
          <w:sz w:val="22"/>
          <w:szCs w:val="22"/>
        </w:rPr>
        <w:t xml:space="preserve">Dzierżawca nie może czynić w rzeczy stanowiącej przedmiot dzierżawy zmian sprzecznych z umową lub przeznaczeniem rzeczy, ani zmienić przeznaczenia przedmiotu dzierżawy bez </w:t>
      </w:r>
      <w:r w:rsidR="00346415" w:rsidRPr="004F4890">
        <w:rPr>
          <w:rFonts w:ascii="Calibri" w:hAnsi="Calibri" w:cs="Calibri"/>
          <w:sz w:val="22"/>
          <w:szCs w:val="22"/>
        </w:rPr>
        <w:t>uprzedniej zgody</w:t>
      </w:r>
      <w:r w:rsidR="00346415" w:rsidRPr="004F4890">
        <w:rPr>
          <w:rFonts w:ascii="Calibri" w:hAnsi="Calibri" w:cs="Calibri"/>
          <w:color w:val="FF0000"/>
          <w:sz w:val="22"/>
          <w:szCs w:val="22"/>
        </w:rPr>
        <w:t xml:space="preserve"> </w:t>
      </w:r>
      <w:r w:rsidRPr="004F4890">
        <w:rPr>
          <w:rFonts w:ascii="Calibri" w:hAnsi="Calibri" w:cs="Calibri"/>
          <w:sz w:val="22"/>
          <w:szCs w:val="22"/>
        </w:rPr>
        <w:t>Wydzierżawiającego</w:t>
      </w:r>
      <w:r w:rsidR="00346415" w:rsidRPr="004F4890">
        <w:rPr>
          <w:rFonts w:ascii="Calibri" w:hAnsi="Calibri" w:cs="Calibri"/>
          <w:sz w:val="22"/>
          <w:szCs w:val="22"/>
        </w:rPr>
        <w:t xml:space="preserve"> wyrażonej na piśmie</w:t>
      </w:r>
      <w:r w:rsidRPr="004F4890">
        <w:rPr>
          <w:rFonts w:ascii="Calibri" w:hAnsi="Calibri" w:cs="Calibri"/>
          <w:sz w:val="22"/>
          <w:szCs w:val="22"/>
        </w:rPr>
        <w:t>.</w:t>
      </w:r>
    </w:p>
    <w:p w14:paraId="0551EFA4" w14:textId="77777777" w:rsidR="00583A87" w:rsidRPr="004F4890" w:rsidRDefault="00583A87" w:rsidP="004F4890">
      <w:pPr>
        <w:numPr>
          <w:ilvl w:val="0"/>
          <w:numId w:val="11"/>
        </w:numPr>
        <w:spacing w:after="240" w:line="300" w:lineRule="auto"/>
        <w:ind w:left="0" w:firstLine="567"/>
        <w:contextualSpacing/>
        <w:rPr>
          <w:rFonts w:ascii="Calibri" w:hAnsi="Calibri" w:cs="Calibri"/>
          <w:sz w:val="22"/>
          <w:szCs w:val="22"/>
        </w:rPr>
      </w:pPr>
      <w:r w:rsidRPr="004F4890">
        <w:rPr>
          <w:rFonts w:ascii="Calibri" w:hAnsi="Calibri" w:cs="Calibri"/>
          <w:sz w:val="22"/>
          <w:szCs w:val="22"/>
        </w:rPr>
        <w:t>Wy</w:t>
      </w:r>
      <w:r w:rsidR="00A74772" w:rsidRPr="004F4890">
        <w:rPr>
          <w:rFonts w:ascii="Calibri" w:hAnsi="Calibri" w:cs="Calibri"/>
          <w:sz w:val="22"/>
          <w:szCs w:val="22"/>
        </w:rPr>
        <w:t>dzierżawiający nie wyraża zgody:</w:t>
      </w:r>
    </w:p>
    <w:p w14:paraId="33632392" w14:textId="77777777" w:rsidR="00F3518D" w:rsidRPr="004F4890" w:rsidRDefault="00583A87" w:rsidP="00520583">
      <w:pPr>
        <w:numPr>
          <w:ilvl w:val="1"/>
          <w:numId w:val="2"/>
        </w:numPr>
        <w:tabs>
          <w:tab w:val="clear" w:pos="1440"/>
        </w:tabs>
        <w:spacing w:after="240" w:line="300" w:lineRule="auto"/>
        <w:ind w:left="851" w:hanging="284"/>
        <w:contextualSpacing/>
        <w:rPr>
          <w:rFonts w:ascii="Calibri" w:hAnsi="Calibri" w:cs="Calibri"/>
          <w:color w:val="FF0000"/>
          <w:sz w:val="22"/>
          <w:szCs w:val="22"/>
        </w:rPr>
      </w:pPr>
      <w:r w:rsidRPr="004F4890">
        <w:rPr>
          <w:rFonts w:ascii="Calibri" w:hAnsi="Calibri" w:cs="Calibri"/>
          <w:sz w:val="22"/>
          <w:szCs w:val="22"/>
        </w:rPr>
        <w:t>na prowadzenie działalności polegającej na eksploatacji automatów do gier o niskich wygranych</w:t>
      </w:r>
      <w:r w:rsidR="00F3518D" w:rsidRPr="004F4890">
        <w:rPr>
          <w:rFonts w:ascii="Calibri" w:hAnsi="Calibri" w:cs="Calibri"/>
          <w:sz w:val="22"/>
          <w:szCs w:val="22"/>
        </w:rPr>
        <w:t>;</w:t>
      </w:r>
    </w:p>
    <w:p w14:paraId="7D586C54" w14:textId="77777777" w:rsidR="00F3518D" w:rsidRPr="004F4890" w:rsidRDefault="00583A87" w:rsidP="00520583">
      <w:pPr>
        <w:numPr>
          <w:ilvl w:val="1"/>
          <w:numId w:val="2"/>
        </w:numPr>
        <w:tabs>
          <w:tab w:val="clear" w:pos="1440"/>
        </w:tabs>
        <w:spacing w:after="240" w:line="300" w:lineRule="auto"/>
        <w:ind w:left="851" w:hanging="284"/>
        <w:contextualSpacing/>
        <w:rPr>
          <w:rFonts w:ascii="Calibri" w:hAnsi="Calibri" w:cs="Calibri"/>
          <w:color w:val="FF0000"/>
          <w:sz w:val="22"/>
          <w:szCs w:val="22"/>
        </w:rPr>
      </w:pPr>
      <w:r w:rsidRPr="004F4890">
        <w:rPr>
          <w:rFonts w:ascii="Calibri" w:hAnsi="Calibri" w:cs="Calibri"/>
          <w:sz w:val="22"/>
          <w:szCs w:val="22"/>
        </w:rPr>
        <w:t>na prowadzenie działalności handlowej, w tym promocyjnej i informacyjnej, dotyczącej środków psychoaktywnych, zmieniających świadomość, tzw. „smart drugs”, produktów powodujących lub mogących powodować działanie podobne do substancji psychoaktywnych lub odurzających, potocznie zwanych „dopalaczami”</w:t>
      </w:r>
      <w:r w:rsidR="00D93435" w:rsidRPr="004F4890">
        <w:rPr>
          <w:rFonts w:ascii="Calibri" w:hAnsi="Calibri" w:cs="Calibri"/>
          <w:sz w:val="22"/>
          <w:szCs w:val="22"/>
        </w:rPr>
        <w:t xml:space="preserve"> </w:t>
      </w:r>
      <w:r w:rsidRPr="004F4890">
        <w:rPr>
          <w:rFonts w:ascii="Calibri" w:hAnsi="Calibri" w:cs="Calibri"/>
          <w:sz w:val="22"/>
          <w:szCs w:val="22"/>
        </w:rPr>
        <w:t>(w tym przedmiotów kolekcjonerskich o podobnym działaniu)</w:t>
      </w:r>
      <w:r w:rsidR="00D93435" w:rsidRPr="004F4890">
        <w:rPr>
          <w:rFonts w:ascii="Calibri" w:hAnsi="Calibri" w:cs="Calibri"/>
          <w:sz w:val="22"/>
          <w:szCs w:val="22"/>
        </w:rPr>
        <w:t>,</w:t>
      </w:r>
      <w:r w:rsidRPr="004F4890">
        <w:rPr>
          <w:rFonts w:ascii="Calibri" w:hAnsi="Calibri" w:cs="Calibri"/>
          <w:sz w:val="22"/>
          <w:szCs w:val="22"/>
        </w:rPr>
        <w:t xml:space="preserve"> nawet jeżeli te produkty mają oznaczenie, że nie są przeznaczone do spożycia</w:t>
      </w:r>
      <w:r w:rsidR="00F3518D" w:rsidRPr="004F4890">
        <w:rPr>
          <w:rFonts w:ascii="Calibri" w:hAnsi="Calibri" w:cs="Calibri"/>
          <w:sz w:val="22"/>
          <w:szCs w:val="22"/>
        </w:rPr>
        <w:t>;</w:t>
      </w:r>
    </w:p>
    <w:p w14:paraId="4440DFFB" w14:textId="7F3B84C8" w:rsidR="00F3518D" w:rsidRPr="004F4890" w:rsidRDefault="00C940F7" w:rsidP="00520583">
      <w:pPr>
        <w:numPr>
          <w:ilvl w:val="1"/>
          <w:numId w:val="2"/>
        </w:numPr>
        <w:tabs>
          <w:tab w:val="clear" w:pos="1440"/>
        </w:tabs>
        <w:spacing w:after="240" w:line="300" w:lineRule="auto"/>
        <w:ind w:left="851" w:hanging="284"/>
        <w:contextualSpacing/>
        <w:rPr>
          <w:rFonts w:ascii="Calibri" w:hAnsi="Calibri" w:cs="Calibri"/>
          <w:color w:val="FF0000"/>
          <w:sz w:val="22"/>
          <w:szCs w:val="22"/>
        </w:rPr>
      </w:pPr>
      <w:r w:rsidRPr="004F4890">
        <w:rPr>
          <w:rFonts w:ascii="Calibri" w:hAnsi="Calibri" w:cs="Calibri"/>
          <w:sz w:val="22"/>
          <w:szCs w:val="22"/>
        </w:rPr>
        <w:t>n</w:t>
      </w:r>
      <w:r w:rsidR="00D90464" w:rsidRPr="004F4890">
        <w:rPr>
          <w:rFonts w:ascii="Calibri" w:hAnsi="Calibri" w:cs="Calibri"/>
          <w:sz w:val="22"/>
          <w:szCs w:val="22"/>
        </w:rPr>
        <w:t xml:space="preserve">a organizowanie </w:t>
      </w:r>
      <w:r w:rsidR="00327AFF" w:rsidRPr="004F4890">
        <w:rPr>
          <w:rFonts w:ascii="Calibri" w:hAnsi="Calibri" w:cs="Calibri"/>
          <w:sz w:val="22"/>
          <w:szCs w:val="22"/>
        </w:rPr>
        <w:t>pomiędzy godz. 23.00-7.00 okazjonalnych uroczystości lub imprez sportowych, handlowych, rozrywkowych albo innych wydarzeń z użyciem instalacji lub urządzeń nagłaśniających oraz przeprowadzania prac organizacyjnych, przygotowawczych i porządkowych związanych z organizacją powyższych wydarzeń, wykonywanych z użyciem sprzętu mechanicznego, mogącego powodować hałas, za wyjątkiem przypadków, w których konieczność przeprowadzania prac wynika z postanowień decyzji administracyjnej lub innego aktu prawnego – w zakresie niezbędnym do ich realizacji</w:t>
      </w:r>
      <w:r w:rsidR="00F3518D" w:rsidRPr="004F4890">
        <w:rPr>
          <w:rFonts w:ascii="Calibri" w:hAnsi="Calibri" w:cs="Calibri"/>
          <w:sz w:val="22"/>
          <w:szCs w:val="22"/>
        </w:rPr>
        <w:t>;</w:t>
      </w:r>
    </w:p>
    <w:p w14:paraId="07DD77A1" w14:textId="77777777" w:rsidR="00327AFF" w:rsidRPr="004F4890" w:rsidRDefault="00A9091A" w:rsidP="00520583">
      <w:pPr>
        <w:numPr>
          <w:ilvl w:val="1"/>
          <w:numId w:val="2"/>
        </w:numPr>
        <w:tabs>
          <w:tab w:val="clear" w:pos="1440"/>
        </w:tabs>
        <w:spacing w:after="240" w:line="300" w:lineRule="auto"/>
        <w:ind w:left="851" w:hanging="284"/>
        <w:rPr>
          <w:rFonts w:ascii="Calibri" w:hAnsi="Calibri" w:cs="Calibri"/>
          <w:color w:val="FF0000"/>
          <w:sz w:val="22"/>
          <w:szCs w:val="22"/>
        </w:rPr>
      </w:pPr>
      <w:r w:rsidRPr="004F4890">
        <w:rPr>
          <w:rFonts w:ascii="Calibri" w:hAnsi="Calibri" w:cs="Calibri"/>
          <w:sz w:val="22"/>
          <w:szCs w:val="22"/>
        </w:rPr>
        <w:t xml:space="preserve">na </w:t>
      </w:r>
      <w:r w:rsidR="00327AFF" w:rsidRPr="004F4890">
        <w:rPr>
          <w:rFonts w:ascii="Calibri" w:hAnsi="Calibri" w:cs="Calibri"/>
          <w:sz w:val="22"/>
          <w:szCs w:val="22"/>
        </w:rPr>
        <w:t>przeprowadzani</w:t>
      </w:r>
      <w:r w:rsidRPr="004F4890">
        <w:rPr>
          <w:rFonts w:ascii="Calibri" w:hAnsi="Calibri" w:cs="Calibri"/>
          <w:sz w:val="22"/>
          <w:szCs w:val="22"/>
        </w:rPr>
        <w:t>e</w:t>
      </w:r>
      <w:r w:rsidR="00327AFF" w:rsidRPr="004F4890">
        <w:rPr>
          <w:rFonts w:ascii="Calibri" w:hAnsi="Calibri" w:cs="Calibri"/>
          <w:sz w:val="22"/>
          <w:szCs w:val="22"/>
        </w:rPr>
        <w:t xml:space="preserve"> pokazów pirotechnicznych.</w:t>
      </w:r>
    </w:p>
    <w:p w14:paraId="657C8D15" w14:textId="77777777" w:rsidR="006A388A" w:rsidRPr="004F4890" w:rsidRDefault="006A388A" w:rsidP="009012B2">
      <w:pPr>
        <w:keepNext/>
        <w:spacing w:after="240" w:line="300" w:lineRule="auto"/>
        <w:jc w:val="center"/>
        <w:rPr>
          <w:rFonts w:ascii="Calibri" w:hAnsi="Calibri" w:cs="Calibri"/>
          <w:b/>
          <w:sz w:val="22"/>
          <w:szCs w:val="22"/>
        </w:rPr>
      </w:pPr>
      <w:r w:rsidRPr="004F4890">
        <w:rPr>
          <w:rFonts w:ascii="Calibri" w:hAnsi="Calibri" w:cs="Calibri"/>
          <w:b/>
          <w:sz w:val="22"/>
          <w:szCs w:val="22"/>
        </w:rPr>
        <w:t>§</w:t>
      </w:r>
      <w:r w:rsidR="0002071D" w:rsidRPr="004F4890">
        <w:rPr>
          <w:rFonts w:ascii="Calibri" w:hAnsi="Calibri" w:cs="Calibri"/>
          <w:b/>
          <w:sz w:val="22"/>
          <w:szCs w:val="22"/>
        </w:rPr>
        <w:t xml:space="preserve"> </w:t>
      </w:r>
      <w:r w:rsidRPr="004F4890">
        <w:rPr>
          <w:rFonts w:ascii="Calibri" w:hAnsi="Calibri" w:cs="Calibri"/>
          <w:b/>
          <w:sz w:val="22"/>
          <w:szCs w:val="22"/>
        </w:rPr>
        <w:t>10</w:t>
      </w:r>
    </w:p>
    <w:p w14:paraId="763D473A" w14:textId="77777777" w:rsidR="006A388A" w:rsidRPr="004F4890" w:rsidRDefault="006A388A" w:rsidP="009012B2">
      <w:pPr>
        <w:spacing w:after="240" w:line="300" w:lineRule="auto"/>
        <w:contextualSpacing/>
        <w:rPr>
          <w:rFonts w:ascii="Calibri" w:hAnsi="Calibri" w:cs="Calibri"/>
          <w:sz w:val="22"/>
          <w:szCs w:val="22"/>
        </w:rPr>
      </w:pPr>
      <w:r w:rsidRPr="004F4890">
        <w:rPr>
          <w:rFonts w:ascii="Calibri" w:hAnsi="Calibri" w:cs="Calibri"/>
          <w:sz w:val="22"/>
          <w:szCs w:val="22"/>
        </w:rPr>
        <w:t>Dzierżawca zobowiązany jest do:</w:t>
      </w:r>
    </w:p>
    <w:p w14:paraId="27E26BCA" w14:textId="77777777"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t>ponoszenia wszelkich opłat, podatków</w:t>
      </w:r>
      <w:r w:rsidR="007C632B" w:rsidRPr="004F4890">
        <w:rPr>
          <w:rFonts w:ascii="Calibri" w:hAnsi="Calibri" w:cs="Calibri"/>
          <w:sz w:val="22"/>
          <w:szCs w:val="22"/>
        </w:rPr>
        <w:t xml:space="preserve"> (w </w:t>
      </w:r>
      <w:r w:rsidR="0023558A" w:rsidRPr="004F4890">
        <w:rPr>
          <w:rFonts w:ascii="Calibri" w:hAnsi="Calibri" w:cs="Calibri"/>
          <w:sz w:val="22"/>
          <w:szCs w:val="22"/>
        </w:rPr>
        <w:t>tym</w:t>
      </w:r>
      <w:r w:rsidR="007C632B" w:rsidRPr="004F4890">
        <w:rPr>
          <w:rFonts w:ascii="Calibri" w:hAnsi="Calibri" w:cs="Calibri"/>
          <w:sz w:val="22"/>
          <w:szCs w:val="22"/>
        </w:rPr>
        <w:t xml:space="preserve"> podatku od nieruchomości)</w:t>
      </w:r>
      <w:r w:rsidR="00737AAB" w:rsidRPr="004F4890">
        <w:rPr>
          <w:rFonts w:ascii="Calibri" w:hAnsi="Calibri" w:cs="Calibri"/>
          <w:sz w:val="22"/>
          <w:szCs w:val="22"/>
        </w:rPr>
        <w:t>,</w:t>
      </w:r>
      <w:r w:rsidRPr="004F4890">
        <w:rPr>
          <w:rFonts w:ascii="Calibri" w:hAnsi="Calibri" w:cs="Calibri"/>
          <w:sz w:val="22"/>
          <w:szCs w:val="22"/>
        </w:rPr>
        <w:t xml:space="preserve"> świadczeń publicznych związanych z nieruchomością</w:t>
      </w:r>
      <w:r w:rsidR="00C107B7" w:rsidRPr="004F4890">
        <w:rPr>
          <w:rFonts w:ascii="Calibri" w:hAnsi="Calibri" w:cs="Calibri"/>
          <w:sz w:val="22"/>
          <w:szCs w:val="22"/>
        </w:rPr>
        <w:t xml:space="preserve"> </w:t>
      </w:r>
      <w:r w:rsidR="00737AAB" w:rsidRPr="004F4890">
        <w:rPr>
          <w:rFonts w:ascii="Calibri" w:hAnsi="Calibri" w:cs="Calibri"/>
          <w:sz w:val="22"/>
          <w:szCs w:val="22"/>
        </w:rPr>
        <w:t>oraz</w:t>
      </w:r>
      <w:r w:rsidR="00C107B7" w:rsidRPr="004F4890">
        <w:rPr>
          <w:rFonts w:ascii="Calibri" w:hAnsi="Calibri" w:cs="Calibri"/>
          <w:color w:val="FF0000"/>
          <w:sz w:val="22"/>
          <w:szCs w:val="22"/>
        </w:rPr>
        <w:t xml:space="preserve"> </w:t>
      </w:r>
      <w:r w:rsidR="00C107B7" w:rsidRPr="004F4890">
        <w:rPr>
          <w:rFonts w:ascii="Calibri" w:hAnsi="Calibri" w:cs="Calibri"/>
          <w:sz w:val="22"/>
          <w:szCs w:val="22"/>
        </w:rPr>
        <w:t>wynikających z przepisów prawa</w:t>
      </w:r>
      <w:r w:rsidR="00F40C41" w:rsidRPr="004F4890">
        <w:rPr>
          <w:rFonts w:ascii="Calibri" w:hAnsi="Calibri" w:cs="Calibri"/>
          <w:sz w:val="22"/>
          <w:szCs w:val="22"/>
        </w:rPr>
        <w:t>;</w:t>
      </w:r>
    </w:p>
    <w:p w14:paraId="344DF7A1" w14:textId="77777777"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t xml:space="preserve">zawarcia umów </w:t>
      </w:r>
      <w:r w:rsidR="007F6CE9" w:rsidRPr="004F4890">
        <w:rPr>
          <w:rFonts w:ascii="Calibri" w:hAnsi="Calibri" w:cs="Calibri"/>
          <w:sz w:val="22"/>
          <w:szCs w:val="22"/>
        </w:rPr>
        <w:t xml:space="preserve">z właściwymi jednostkami </w:t>
      </w:r>
      <w:r w:rsidR="00737AAB" w:rsidRPr="004F4890">
        <w:rPr>
          <w:rFonts w:ascii="Calibri" w:hAnsi="Calibri" w:cs="Calibri"/>
          <w:sz w:val="22"/>
          <w:szCs w:val="22"/>
        </w:rPr>
        <w:t>na</w:t>
      </w:r>
      <w:r w:rsidRPr="004F4890">
        <w:rPr>
          <w:rFonts w:ascii="Calibri" w:hAnsi="Calibri" w:cs="Calibri"/>
          <w:sz w:val="22"/>
          <w:szCs w:val="22"/>
        </w:rPr>
        <w:t xml:space="preserve"> </w:t>
      </w:r>
      <w:r w:rsidR="00BC08C6" w:rsidRPr="004F4890">
        <w:rPr>
          <w:rFonts w:ascii="Calibri" w:hAnsi="Calibri" w:cs="Calibri"/>
          <w:sz w:val="22"/>
          <w:szCs w:val="22"/>
        </w:rPr>
        <w:t>wyw</w:t>
      </w:r>
      <w:r w:rsidR="00737AAB" w:rsidRPr="004F4890">
        <w:rPr>
          <w:rFonts w:ascii="Calibri" w:hAnsi="Calibri" w:cs="Calibri"/>
          <w:sz w:val="22"/>
          <w:szCs w:val="22"/>
        </w:rPr>
        <w:t>ó</w:t>
      </w:r>
      <w:r w:rsidR="00BC08C6" w:rsidRPr="004F4890">
        <w:rPr>
          <w:rFonts w:ascii="Calibri" w:hAnsi="Calibri" w:cs="Calibri"/>
          <w:sz w:val="22"/>
          <w:szCs w:val="22"/>
        </w:rPr>
        <w:t>z śmieci,</w:t>
      </w:r>
      <w:r w:rsidR="00535D93" w:rsidRPr="004F4890">
        <w:rPr>
          <w:rFonts w:ascii="Calibri" w:hAnsi="Calibri" w:cs="Calibri"/>
          <w:sz w:val="22"/>
          <w:szCs w:val="22"/>
        </w:rPr>
        <w:t xml:space="preserve"> </w:t>
      </w:r>
      <w:r w:rsidRPr="004F4890">
        <w:rPr>
          <w:rFonts w:ascii="Calibri" w:hAnsi="Calibri" w:cs="Calibri"/>
          <w:sz w:val="22"/>
          <w:szCs w:val="22"/>
        </w:rPr>
        <w:t>dostaw</w:t>
      </w:r>
      <w:r w:rsidR="00737AAB" w:rsidRPr="004F4890">
        <w:rPr>
          <w:rFonts w:ascii="Calibri" w:hAnsi="Calibri" w:cs="Calibri"/>
          <w:sz w:val="22"/>
          <w:szCs w:val="22"/>
        </w:rPr>
        <w:t>ę</w:t>
      </w:r>
      <w:r w:rsidRPr="004F4890">
        <w:rPr>
          <w:rFonts w:ascii="Calibri" w:hAnsi="Calibri" w:cs="Calibri"/>
          <w:sz w:val="22"/>
          <w:szCs w:val="22"/>
        </w:rPr>
        <w:t xml:space="preserve"> energii elektrycznej i innych mediów niezbędnych do wykonywania umowy</w:t>
      </w:r>
      <w:r w:rsidR="00F40C41" w:rsidRPr="004F4890">
        <w:rPr>
          <w:rFonts w:ascii="Calibri" w:hAnsi="Calibri" w:cs="Calibri"/>
          <w:sz w:val="22"/>
          <w:szCs w:val="22"/>
        </w:rPr>
        <w:t>;</w:t>
      </w:r>
    </w:p>
    <w:p w14:paraId="2E21ADC3" w14:textId="77777777"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t xml:space="preserve">ubezpieczenia przedmiotu umowy na własny koszt </w:t>
      </w:r>
      <w:r w:rsidRPr="004F4890">
        <w:rPr>
          <w:rFonts w:ascii="Calibri" w:hAnsi="Calibri" w:cs="Calibri"/>
          <w:i/>
          <w:sz w:val="22"/>
          <w:szCs w:val="22"/>
        </w:rPr>
        <w:t xml:space="preserve">(dotyczy </w:t>
      </w:r>
      <w:r w:rsidR="00AF34CE" w:rsidRPr="004F4890">
        <w:rPr>
          <w:rFonts w:ascii="Calibri" w:hAnsi="Calibri" w:cs="Calibri"/>
          <w:i/>
          <w:sz w:val="22"/>
          <w:szCs w:val="22"/>
        </w:rPr>
        <w:t>nieruchomości</w:t>
      </w:r>
      <w:r w:rsidRPr="004F4890">
        <w:rPr>
          <w:rFonts w:ascii="Calibri" w:hAnsi="Calibri" w:cs="Calibri"/>
          <w:i/>
          <w:sz w:val="22"/>
          <w:szCs w:val="22"/>
        </w:rPr>
        <w:t xml:space="preserve"> zabudowanych)</w:t>
      </w:r>
      <w:r w:rsidR="00F40C41" w:rsidRPr="004F4890">
        <w:rPr>
          <w:rFonts w:ascii="Calibri" w:hAnsi="Calibri" w:cs="Calibri"/>
          <w:i/>
          <w:sz w:val="22"/>
          <w:szCs w:val="22"/>
        </w:rPr>
        <w:t>;</w:t>
      </w:r>
    </w:p>
    <w:p w14:paraId="5D13D63F" w14:textId="7344F471"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lastRenderedPageBreak/>
        <w:t xml:space="preserve">przestrzegania </w:t>
      </w:r>
      <w:r w:rsidR="00BC08C6" w:rsidRPr="004F4890">
        <w:rPr>
          <w:rFonts w:ascii="Calibri" w:hAnsi="Calibri" w:cs="Calibri"/>
          <w:sz w:val="22"/>
          <w:szCs w:val="22"/>
        </w:rPr>
        <w:t>przepisów</w:t>
      </w:r>
      <w:r w:rsidR="003B7F35" w:rsidRPr="004F4890">
        <w:rPr>
          <w:rFonts w:ascii="Calibri" w:hAnsi="Calibri" w:cs="Calibri"/>
          <w:sz w:val="22"/>
          <w:szCs w:val="22"/>
        </w:rPr>
        <w:t xml:space="preserve"> prawa</w:t>
      </w:r>
      <w:r w:rsidRPr="004F4890">
        <w:rPr>
          <w:rFonts w:ascii="Calibri" w:hAnsi="Calibri" w:cs="Calibri"/>
          <w:sz w:val="22"/>
          <w:szCs w:val="22"/>
        </w:rPr>
        <w:t xml:space="preserve">, a w szczególności: </w:t>
      </w:r>
      <w:r w:rsidR="00D946C3" w:rsidRPr="004F4890">
        <w:rPr>
          <w:rFonts w:ascii="Calibri" w:hAnsi="Calibri" w:cs="Calibri"/>
          <w:sz w:val="22"/>
          <w:szCs w:val="22"/>
        </w:rPr>
        <w:t>p</w:t>
      </w:r>
      <w:r w:rsidRPr="004F4890">
        <w:rPr>
          <w:rFonts w:ascii="Calibri" w:hAnsi="Calibri" w:cs="Calibri"/>
          <w:sz w:val="22"/>
          <w:szCs w:val="22"/>
        </w:rPr>
        <w:t>rawa budowlanego, ustawy o utrzymaniu czystości i porządku w gminach, przepisów sanitarnych, porządkowych oraz przepisów dotyczących geodezyjnej ewidencji i uzgadniania dokumentacji projektowych sieci uzbrojenia terenu</w:t>
      </w:r>
      <w:r w:rsidR="00F40C41" w:rsidRPr="004F4890">
        <w:rPr>
          <w:rFonts w:ascii="Calibri" w:hAnsi="Calibri" w:cs="Calibri"/>
          <w:sz w:val="22"/>
          <w:szCs w:val="22"/>
        </w:rPr>
        <w:t>;</w:t>
      </w:r>
    </w:p>
    <w:p w14:paraId="5D0F28DE" w14:textId="696527FF"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t>utrzymania w należytym stanie budynków i innych urządzeń znajdujących się na nieruchomości</w:t>
      </w:r>
      <w:r w:rsidR="00D00482" w:rsidRPr="004F4890">
        <w:rPr>
          <w:rFonts w:ascii="Calibri" w:hAnsi="Calibri" w:cs="Calibri"/>
          <w:sz w:val="22"/>
          <w:szCs w:val="22"/>
        </w:rPr>
        <w:t>, dokonywania własnym kosztem remontów niezbędnych do zachowania ich w stanie niepogorszonym oraz zabezpieczenie istniejących znaków osnowy geodezyjnej – wznowienie ich w przypadku zniszczenia</w:t>
      </w:r>
      <w:r w:rsidR="00F40C41" w:rsidRPr="004F4890">
        <w:rPr>
          <w:rFonts w:ascii="Calibri" w:hAnsi="Calibri" w:cs="Calibri"/>
          <w:sz w:val="22"/>
          <w:szCs w:val="22"/>
        </w:rPr>
        <w:t>;</w:t>
      </w:r>
    </w:p>
    <w:p w14:paraId="299FC1C3" w14:textId="1F3B81A1"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t>utrzymania istniejącego drzewostanu</w:t>
      </w:r>
      <w:r w:rsidR="00D93435" w:rsidRPr="004F4890">
        <w:rPr>
          <w:rFonts w:ascii="Calibri" w:hAnsi="Calibri" w:cs="Calibri"/>
          <w:sz w:val="22"/>
          <w:szCs w:val="22"/>
        </w:rPr>
        <w:t>,</w:t>
      </w:r>
      <w:r w:rsidRPr="004F4890">
        <w:rPr>
          <w:rFonts w:ascii="Calibri" w:hAnsi="Calibri" w:cs="Calibri"/>
          <w:sz w:val="22"/>
          <w:szCs w:val="22"/>
        </w:rPr>
        <w:t xml:space="preserve"> a w przypadku konieczności usunięcia drzew i krzewów, uzyskania pisemnej zgody właściciela nieruchomości i wymag</w:t>
      </w:r>
      <w:r w:rsidR="00A836B6" w:rsidRPr="004F4890">
        <w:rPr>
          <w:rFonts w:ascii="Calibri" w:hAnsi="Calibri" w:cs="Calibri"/>
          <w:sz w:val="22"/>
          <w:szCs w:val="22"/>
        </w:rPr>
        <w:t>anych</w:t>
      </w:r>
      <w:r w:rsidRPr="004F4890">
        <w:rPr>
          <w:rFonts w:ascii="Calibri" w:hAnsi="Calibri" w:cs="Calibri"/>
          <w:sz w:val="22"/>
          <w:szCs w:val="22"/>
        </w:rPr>
        <w:t xml:space="preserve"> </w:t>
      </w:r>
      <w:r w:rsidR="003C0099" w:rsidRPr="004F4890">
        <w:rPr>
          <w:rFonts w:ascii="Calibri" w:hAnsi="Calibri" w:cs="Calibri"/>
          <w:sz w:val="22"/>
          <w:szCs w:val="22"/>
        </w:rPr>
        <w:t xml:space="preserve">przepisami prawa </w:t>
      </w:r>
      <w:r w:rsidR="00A836B6" w:rsidRPr="004F4890">
        <w:rPr>
          <w:rFonts w:ascii="Calibri" w:hAnsi="Calibri" w:cs="Calibri"/>
          <w:sz w:val="22"/>
          <w:szCs w:val="22"/>
        </w:rPr>
        <w:t>pozwoleń</w:t>
      </w:r>
      <w:r w:rsidR="00F40C41" w:rsidRPr="004F4890">
        <w:rPr>
          <w:rFonts w:ascii="Calibri" w:hAnsi="Calibri" w:cs="Calibri"/>
          <w:sz w:val="22"/>
          <w:szCs w:val="22"/>
        </w:rPr>
        <w:t>;</w:t>
      </w:r>
    </w:p>
    <w:p w14:paraId="70D92C01" w14:textId="753656D5"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t xml:space="preserve">uzyskania pisemnej zgody Wydzierżawiającego </w:t>
      </w:r>
      <w:r w:rsidR="001A1DC7" w:rsidRPr="004F4890">
        <w:rPr>
          <w:rFonts w:ascii="Calibri" w:hAnsi="Calibri" w:cs="Calibri"/>
          <w:sz w:val="22"/>
          <w:szCs w:val="22"/>
        </w:rPr>
        <w:t xml:space="preserve">na </w:t>
      </w:r>
      <w:r w:rsidR="00E04CFD" w:rsidRPr="004F4890">
        <w:rPr>
          <w:rFonts w:ascii="Calibri" w:hAnsi="Calibri" w:cs="Calibri"/>
          <w:sz w:val="22"/>
          <w:szCs w:val="22"/>
        </w:rPr>
        <w:t>rozbudowę</w:t>
      </w:r>
      <w:r w:rsidR="0027219F" w:rsidRPr="004F4890">
        <w:rPr>
          <w:rFonts w:ascii="Calibri" w:hAnsi="Calibri" w:cs="Calibri"/>
          <w:sz w:val="22"/>
          <w:szCs w:val="22"/>
        </w:rPr>
        <w:t xml:space="preserve"> lub przebudowę </w:t>
      </w:r>
      <w:r w:rsidR="00E04CFD" w:rsidRPr="004F4890">
        <w:rPr>
          <w:rFonts w:ascii="Calibri" w:hAnsi="Calibri" w:cs="Calibri"/>
          <w:sz w:val="22"/>
          <w:szCs w:val="22"/>
        </w:rPr>
        <w:t>istniejącego obiektu</w:t>
      </w:r>
      <w:r w:rsidR="004E6EEC" w:rsidRPr="004F4890">
        <w:rPr>
          <w:rFonts w:ascii="Calibri" w:hAnsi="Calibri" w:cs="Calibri"/>
          <w:sz w:val="22"/>
          <w:szCs w:val="22"/>
        </w:rPr>
        <w:t xml:space="preserve"> i</w:t>
      </w:r>
      <w:r w:rsidR="00E04CFD" w:rsidRPr="004F4890">
        <w:rPr>
          <w:rFonts w:ascii="Calibri" w:hAnsi="Calibri" w:cs="Calibri"/>
          <w:sz w:val="22"/>
          <w:szCs w:val="22"/>
        </w:rPr>
        <w:t xml:space="preserve"> </w:t>
      </w:r>
      <w:r w:rsidRPr="004F4890">
        <w:rPr>
          <w:rFonts w:ascii="Calibri" w:hAnsi="Calibri" w:cs="Calibri"/>
          <w:sz w:val="22"/>
          <w:szCs w:val="22"/>
        </w:rPr>
        <w:t xml:space="preserve">na wzniesienie na nieruchomości jakichkolwiek </w:t>
      </w:r>
      <w:r w:rsidR="00F018FB" w:rsidRPr="004F4890">
        <w:rPr>
          <w:rFonts w:ascii="Calibri" w:hAnsi="Calibri" w:cs="Calibri"/>
          <w:sz w:val="22"/>
          <w:szCs w:val="22"/>
        </w:rPr>
        <w:t>obiektów budowlanych</w:t>
      </w:r>
      <w:r w:rsidRPr="004F4890">
        <w:rPr>
          <w:rFonts w:ascii="Calibri" w:hAnsi="Calibri" w:cs="Calibri"/>
          <w:sz w:val="22"/>
          <w:szCs w:val="22"/>
        </w:rPr>
        <w:t xml:space="preserve"> i innych urządzeń</w:t>
      </w:r>
      <w:r w:rsidR="00F3518D" w:rsidRPr="004F4890">
        <w:rPr>
          <w:rFonts w:ascii="Calibri" w:hAnsi="Calibri" w:cs="Calibri"/>
          <w:sz w:val="22"/>
          <w:szCs w:val="22"/>
        </w:rPr>
        <w:t>;</w:t>
      </w:r>
    </w:p>
    <w:p w14:paraId="567A1E38" w14:textId="77777777" w:rsidR="00F3518D" w:rsidRPr="004F4890" w:rsidRDefault="006A388A" w:rsidP="00520583">
      <w:pPr>
        <w:numPr>
          <w:ilvl w:val="0"/>
          <w:numId w:val="12"/>
        </w:numPr>
        <w:overflowPunct w:val="0"/>
        <w:adjustRightInd w:val="0"/>
        <w:spacing w:after="240" w:line="300" w:lineRule="auto"/>
        <w:ind w:left="851" w:hanging="284"/>
        <w:contextualSpacing/>
        <w:textAlignment w:val="baseline"/>
        <w:rPr>
          <w:rFonts w:ascii="Calibri" w:hAnsi="Calibri" w:cs="Calibri"/>
          <w:sz w:val="22"/>
          <w:szCs w:val="22"/>
        </w:rPr>
      </w:pPr>
      <w:r w:rsidRPr="004F4890">
        <w:rPr>
          <w:rFonts w:ascii="Calibri" w:hAnsi="Calibri" w:cs="Calibri"/>
          <w:sz w:val="22"/>
          <w:szCs w:val="22"/>
        </w:rPr>
        <w:t xml:space="preserve">uzyskania </w:t>
      </w:r>
      <w:r w:rsidR="00A507B2" w:rsidRPr="004F4890">
        <w:rPr>
          <w:rFonts w:ascii="Calibri" w:hAnsi="Calibri" w:cs="Calibri"/>
          <w:sz w:val="22"/>
          <w:szCs w:val="22"/>
        </w:rPr>
        <w:t>pisemnej</w:t>
      </w:r>
      <w:r w:rsidR="00A507B2" w:rsidRPr="004F4890">
        <w:rPr>
          <w:rFonts w:ascii="Calibri" w:hAnsi="Calibri" w:cs="Calibri"/>
          <w:color w:val="FF0000"/>
          <w:sz w:val="22"/>
          <w:szCs w:val="22"/>
        </w:rPr>
        <w:t xml:space="preserve"> </w:t>
      </w:r>
      <w:r w:rsidRPr="004F4890">
        <w:rPr>
          <w:rFonts w:ascii="Calibri" w:hAnsi="Calibri" w:cs="Calibri"/>
          <w:sz w:val="22"/>
          <w:szCs w:val="22"/>
        </w:rPr>
        <w:t>zgody na zawarcie jakiejkolwiek umowy dotyczącej korzystania z dzierżawionej nie</w:t>
      </w:r>
      <w:r w:rsidR="007E417C" w:rsidRPr="004F4890">
        <w:rPr>
          <w:rFonts w:ascii="Calibri" w:hAnsi="Calibri" w:cs="Calibri"/>
          <w:sz w:val="22"/>
          <w:szCs w:val="22"/>
        </w:rPr>
        <w:t>ruchomości przez osoby trzecie</w:t>
      </w:r>
      <w:r w:rsidR="00F40C41" w:rsidRPr="004F4890">
        <w:rPr>
          <w:rFonts w:ascii="Calibri" w:hAnsi="Calibri" w:cs="Calibri"/>
          <w:sz w:val="22"/>
          <w:szCs w:val="22"/>
        </w:rPr>
        <w:t>;</w:t>
      </w:r>
    </w:p>
    <w:p w14:paraId="25E62DED" w14:textId="77777777" w:rsidR="006A388A" w:rsidRPr="004F4890" w:rsidRDefault="006A388A" w:rsidP="00520583">
      <w:pPr>
        <w:numPr>
          <w:ilvl w:val="0"/>
          <w:numId w:val="12"/>
        </w:numPr>
        <w:overflowPunct w:val="0"/>
        <w:adjustRightInd w:val="0"/>
        <w:spacing w:after="240" w:line="300" w:lineRule="auto"/>
        <w:ind w:left="851" w:hanging="284"/>
        <w:textAlignment w:val="baseline"/>
        <w:rPr>
          <w:rFonts w:ascii="Calibri" w:hAnsi="Calibri" w:cs="Calibri"/>
          <w:sz w:val="22"/>
          <w:szCs w:val="22"/>
        </w:rPr>
      </w:pPr>
      <w:r w:rsidRPr="004F4890">
        <w:rPr>
          <w:rFonts w:ascii="Calibri" w:hAnsi="Calibri" w:cs="Calibri"/>
          <w:sz w:val="22"/>
          <w:szCs w:val="22"/>
        </w:rPr>
        <w:t xml:space="preserve">wykonywania obowiązków obciążających właściciela </w:t>
      </w:r>
      <w:r w:rsidR="00A53878" w:rsidRPr="004F4890">
        <w:rPr>
          <w:rFonts w:ascii="Calibri" w:hAnsi="Calibri" w:cs="Calibri"/>
          <w:sz w:val="22"/>
          <w:szCs w:val="22"/>
        </w:rPr>
        <w:t xml:space="preserve">nieruchomości dzierżawionej </w:t>
      </w:r>
      <w:r w:rsidRPr="004F4890">
        <w:rPr>
          <w:rFonts w:ascii="Calibri" w:hAnsi="Calibri" w:cs="Calibri"/>
          <w:sz w:val="22"/>
          <w:szCs w:val="22"/>
        </w:rPr>
        <w:t>wynikających z ustawy</w:t>
      </w:r>
      <w:r w:rsidR="00FC45DE" w:rsidRPr="004F4890">
        <w:rPr>
          <w:rFonts w:ascii="Calibri" w:hAnsi="Calibri" w:cs="Calibri"/>
          <w:sz w:val="22"/>
          <w:szCs w:val="22"/>
        </w:rPr>
        <w:t xml:space="preserve"> </w:t>
      </w:r>
      <w:r w:rsidRPr="004F4890">
        <w:rPr>
          <w:rFonts w:ascii="Calibri" w:hAnsi="Calibri" w:cs="Calibri"/>
          <w:sz w:val="22"/>
          <w:szCs w:val="22"/>
        </w:rPr>
        <w:t>o utrzymaniu czystości i porządku w gminach, w tym</w:t>
      </w:r>
      <w:r w:rsidR="00FC45DE" w:rsidRPr="004F4890">
        <w:rPr>
          <w:rFonts w:ascii="Calibri" w:hAnsi="Calibri" w:cs="Calibri"/>
          <w:sz w:val="22"/>
          <w:szCs w:val="22"/>
        </w:rPr>
        <w:t xml:space="preserve"> utrzymania czystości i porządku przez</w:t>
      </w:r>
      <w:r w:rsidRPr="004F4890">
        <w:rPr>
          <w:rFonts w:ascii="Calibri" w:hAnsi="Calibri" w:cs="Calibri"/>
          <w:sz w:val="22"/>
          <w:szCs w:val="22"/>
        </w:rPr>
        <w:t>: uprzątani</w:t>
      </w:r>
      <w:r w:rsidR="00FC45DE" w:rsidRPr="004F4890">
        <w:rPr>
          <w:rFonts w:ascii="Calibri" w:hAnsi="Calibri" w:cs="Calibri"/>
          <w:sz w:val="22"/>
          <w:szCs w:val="22"/>
        </w:rPr>
        <w:t>e</w:t>
      </w:r>
      <w:r w:rsidRPr="004F4890">
        <w:rPr>
          <w:rFonts w:ascii="Calibri" w:hAnsi="Calibri" w:cs="Calibri"/>
          <w:sz w:val="22"/>
          <w:szCs w:val="22"/>
        </w:rPr>
        <w:t xml:space="preserve"> błota, śniegu, lodu i innych zanieczyszczeń z chodników położonych wzdłuż nieruchomości</w:t>
      </w:r>
      <w:r w:rsidR="00FC45DE" w:rsidRPr="004F4890">
        <w:rPr>
          <w:rFonts w:ascii="Calibri" w:hAnsi="Calibri" w:cs="Calibri"/>
          <w:sz w:val="22"/>
          <w:szCs w:val="22"/>
        </w:rPr>
        <w:t xml:space="preserve"> dzierżawionej</w:t>
      </w:r>
      <w:r w:rsidRPr="004F4890">
        <w:rPr>
          <w:rFonts w:ascii="Calibri" w:hAnsi="Calibri" w:cs="Calibri"/>
          <w:sz w:val="22"/>
          <w:szCs w:val="22"/>
        </w:rPr>
        <w:t>, przy czym za chodnik uznaje się wydzieloną cz</w:t>
      </w:r>
      <w:r w:rsidR="00F850BC" w:rsidRPr="004F4890">
        <w:rPr>
          <w:rFonts w:ascii="Calibri" w:hAnsi="Calibri" w:cs="Calibri"/>
          <w:sz w:val="22"/>
          <w:szCs w:val="22"/>
        </w:rPr>
        <w:t>ę</w:t>
      </w:r>
      <w:r w:rsidRPr="004F4890">
        <w:rPr>
          <w:rFonts w:ascii="Calibri" w:hAnsi="Calibri" w:cs="Calibri"/>
          <w:sz w:val="22"/>
          <w:szCs w:val="22"/>
        </w:rPr>
        <w:t>ść drogi publicznej służącą dla ruchu pieszego położoną bezpośrednio przy granicy nieruchomości</w:t>
      </w:r>
      <w:r w:rsidR="00FC45DE" w:rsidRPr="004F4890">
        <w:rPr>
          <w:rFonts w:ascii="Calibri" w:hAnsi="Calibri" w:cs="Calibri"/>
          <w:sz w:val="22"/>
          <w:szCs w:val="22"/>
        </w:rPr>
        <w:t xml:space="preserve"> dzierżawionej</w:t>
      </w:r>
      <w:r w:rsidRPr="004F4890">
        <w:rPr>
          <w:rFonts w:ascii="Calibri" w:hAnsi="Calibri" w:cs="Calibri"/>
          <w:sz w:val="22"/>
          <w:szCs w:val="22"/>
        </w:rPr>
        <w:t>. Obowiązek ten nie dotyczy chodników, na których jest dopuszczony płatny postój lub parkowanie pojazdów samochodowych.</w:t>
      </w:r>
    </w:p>
    <w:p w14:paraId="0A7C9FF0" w14:textId="77777777" w:rsidR="005A7343" w:rsidRPr="004F4890" w:rsidRDefault="005A7343" w:rsidP="00F3518D">
      <w:pPr>
        <w:keepNext/>
        <w:spacing w:after="240" w:line="300" w:lineRule="auto"/>
        <w:jc w:val="center"/>
        <w:rPr>
          <w:rFonts w:ascii="Calibri" w:hAnsi="Calibri" w:cs="Calibri"/>
          <w:b/>
          <w:sz w:val="22"/>
          <w:szCs w:val="22"/>
        </w:rPr>
      </w:pPr>
      <w:r w:rsidRPr="004F4890">
        <w:rPr>
          <w:rFonts w:ascii="Calibri" w:hAnsi="Calibri" w:cs="Calibri"/>
          <w:b/>
          <w:sz w:val="22"/>
          <w:szCs w:val="22"/>
        </w:rPr>
        <w:t>§</w:t>
      </w:r>
      <w:r w:rsidR="0002071D" w:rsidRPr="004F4890">
        <w:rPr>
          <w:rFonts w:ascii="Calibri" w:hAnsi="Calibri" w:cs="Calibri"/>
          <w:b/>
          <w:sz w:val="22"/>
          <w:szCs w:val="22"/>
        </w:rPr>
        <w:t xml:space="preserve"> </w:t>
      </w:r>
      <w:r w:rsidRPr="004F4890">
        <w:rPr>
          <w:rFonts w:ascii="Calibri" w:hAnsi="Calibri" w:cs="Calibri"/>
          <w:b/>
          <w:sz w:val="22"/>
          <w:szCs w:val="22"/>
        </w:rPr>
        <w:t>11</w:t>
      </w:r>
    </w:p>
    <w:p w14:paraId="6A106E8F" w14:textId="423DF6B1" w:rsidR="006C51E9" w:rsidRPr="004F4890" w:rsidRDefault="005A7343" w:rsidP="004F4890">
      <w:pPr>
        <w:numPr>
          <w:ilvl w:val="0"/>
          <w:numId w:val="13"/>
        </w:numPr>
        <w:spacing w:after="240" w:line="300" w:lineRule="auto"/>
        <w:ind w:left="0" w:firstLine="567"/>
        <w:rPr>
          <w:rFonts w:ascii="Calibri" w:hAnsi="Calibri" w:cs="Calibri"/>
          <w:sz w:val="22"/>
          <w:szCs w:val="22"/>
        </w:rPr>
      </w:pPr>
      <w:r w:rsidRPr="004F4890">
        <w:rPr>
          <w:rFonts w:ascii="Calibri" w:hAnsi="Calibri" w:cs="Calibri"/>
          <w:sz w:val="22"/>
          <w:szCs w:val="22"/>
        </w:rPr>
        <w:t>Bez uprzedniej</w:t>
      </w:r>
      <w:r w:rsidRPr="004F4890">
        <w:rPr>
          <w:rFonts w:ascii="Calibri" w:hAnsi="Calibri" w:cs="Calibri"/>
          <w:color w:val="FF0000"/>
          <w:sz w:val="22"/>
          <w:szCs w:val="22"/>
        </w:rPr>
        <w:t xml:space="preserve"> </w:t>
      </w:r>
      <w:r w:rsidRPr="004F4890">
        <w:rPr>
          <w:rFonts w:ascii="Calibri" w:hAnsi="Calibri" w:cs="Calibri"/>
          <w:sz w:val="22"/>
          <w:szCs w:val="22"/>
        </w:rPr>
        <w:t>pisemnej zgody Wydzierżawiającego, Dzierżawca nie może oddać przedmiotu dzierżawy osobie trzeciej do bezpłatnego używania ani go poddzierżawiać, jak również rozporządzać w inny sposób. Zastrzeżenie powyższe dotyczy także zawierania innych umów i składania oświadczeń woli, przedmiotem których była</w:t>
      </w:r>
      <w:r w:rsidR="00520583">
        <w:rPr>
          <w:rFonts w:ascii="Calibri" w:hAnsi="Calibri" w:cs="Calibri"/>
          <w:sz w:val="22"/>
          <w:szCs w:val="22"/>
        </w:rPr>
        <w:t>by wydzierżawiona nieruchomość.</w:t>
      </w:r>
    </w:p>
    <w:p w14:paraId="136E62E1" w14:textId="783AFFCD" w:rsidR="006C51E9" w:rsidRPr="004F4890" w:rsidRDefault="005A7343" w:rsidP="004F4890">
      <w:pPr>
        <w:numPr>
          <w:ilvl w:val="0"/>
          <w:numId w:val="13"/>
        </w:numPr>
        <w:spacing w:after="240" w:line="300" w:lineRule="auto"/>
        <w:ind w:left="0" w:firstLine="567"/>
        <w:rPr>
          <w:rFonts w:ascii="Calibri" w:hAnsi="Calibri" w:cs="Calibri"/>
          <w:sz w:val="22"/>
          <w:szCs w:val="22"/>
        </w:rPr>
      </w:pPr>
      <w:r w:rsidRPr="004F4890">
        <w:rPr>
          <w:rFonts w:ascii="Calibri" w:hAnsi="Calibri" w:cs="Calibri"/>
          <w:sz w:val="22"/>
          <w:szCs w:val="22"/>
        </w:rPr>
        <w:t>Jakakolwiek umowa określona w ust. 1 niniejszego paragrafu zawierana z osob</w:t>
      </w:r>
      <w:r w:rsidR="00B86810" w:rsidRPr="004F4890">
        <w:rPr>
          <w:rFonts w:ascii="Calibri" w:hAnsi="Calibri" w:cs="Calibri"/>
          <w:sz w:val="22"/>
          <w:szCs w:val="22"/>
        </w:rPr>
        <w:t>ą</w:t>
      </w:r>
      <w:r w:rsidRPr="004F4890">
        <w:rPr>
          <w:rFonts w:ascii="Calibri" w:hAnsi="Calibri" w:cs="Calibri"/>
          <w:sz w:val="22"/>
          <w:szCs w:val="22"/>
        </w:rPr>
        <w:t xml:space="preserve"> trzecią, w odniesieniu do której Wydzierżawiający wyraził zgodę, o której mowa w ust. 1, nie może być zawarta na okres dłuższy niż okres, na który została zawarta umowa dzierżawy</w:t>
      </w:r>
      <w:r w:rsidR="00B80EB9" w:rsidRPr="004F4890">
        <w:rPr>
          <w:rFonts w:ascii="Calibri" w:hAnsi="Calibri" w:cs="Calibri"/>
          <w:sz w:val="22"/>
          <w:szCs w:val="22"/>
        </w:rPr>
        <w:t xml:space="preserve"> </w:t>
      </w:r>
      <w:r w:rsidR="00EB5D53" w:rsidRPr="004F4890">
        <w:rPr>
          <w:rFonts w:ascii="Calibri" w:hAnsi="Calibri" w:cs="Calibri"/>
          <w:sz w:val="22"/>
          <w:szCs w:val="22"/>
        </w:rPr>
        <w:t>oraz</w:t>
      </w:r>
      <w:r w:rsidR="00B80EB9" w:rsidRPr="004F4890">
        <w:rPr>
          <w:rFonts w:ascii="Calibri" w:hAnsi="Calibri" w:cs="Calibri"/>
          <w:sz w:val="22"/>
          <w:szCs w:val="22"/>
        </w:rPr>
        <w:t xml:space="preserve"> na cel inny niż określony w umowie dzierżawy</w:t>
      </w:r>
      <w:r w:rsidRPr="004F4890">
        <w:rPr>
          <w:rFonts w:ascii="Calibri" w:hAnsi="Calibri" w:cs="Calibri"/>
          <w:sz w:val="22"/>
          <w:szCs w:val="22"/>
        </w:rPr>
        <w:t>.</w:t>
      </w:r>
    </w:p>
    <w:p w14:paraId="0CD4200B" w14:textId="77777777" w:rsidR="006C51E9" w:rsidRPr="004F4890" w:rsidRDefault="005A7343" w:rsidP="004F4890">
      <w:pPr>
        <w:numPr>
          <w:ilvl w:val="0"/>
          <w:numId w:val="13"/>
        </w:numPr>
        <w:spacing w:after="240" w:line="300" w:lineRule="auto"/>
        <w:ind w:left="0" w:firstLine="567"/>
        <w:rPr>
          <w:rFonts w:ascii="Calibri" w:hAnsi="Calibri" w:cs="Calibri"/>
          <w:sz w:val="22"/>
          <w:szCs w:val="22"/>
        </w:rPr>
      </w:pPr>
      <w:r w:rsidRPr="004F4890">
        <w:rPr>
          <w:rFonts w:ascii="Calibri" w:hAnsi="Calibri" w:cs="Calibri"/>
          <w:sz w:val="22"/>
          <w:szCs w:val="22"/>
        </w:rPr>
        <w:t>Rozwiązanie bądź wygaśnięcie umowy przed upływem okresu, na który została zawarta, jest równoznaczne z cofnięciem zgody</w:t>
      </w:r>
      <w:r w:rsidR="001E6E78" w:rsidRPr="004F4890">
        <w:rPr>
          <w:rFonts w:ascii="Calibri" w:hAnsi="Calibri" w:cs="Calibri"/>
          <w:sz w:val="22"/>
          <w:szCs w:val="22"/>
        </w:rPr>
        <w:t xml:space="preserve"> Wydzierżawiającego</w:t>
      </w:r>
      <w:r w:rsidR="009E2A48" w:rsidRPr="004F4890">
        <w:rPr>
          <w:rFonts w:ascii="Calibri" w:hAnsi="Calibri" w:cs="Calibri"/>
          <w:sz w:val="22"/>
          <w:szCs w:val="22"/>
        </w:rPr>
        <w:t>,</w:t>
      </w:r>
      <w:r w:rsidRPr="004F4890">
        <w:rPr>
          <w:rFonts w:ascii="Calibri" w:hAnsi="Calibri" w:cs="Calibri"/>
          <w:color w:val="FF0000"/>
          <w:sz w:val="22"/>
          <w:szCs w:val="22"/>
        </w:rPr>
        <w:t xml:space="preserve"> </w:t>
      </w:r>
      <w:r w:rsidRPr="004F4890">
        <w:rPr>
          <w:rFonts w:ascii="Calibri" w:hAnsi="Calibri" w:cs="Calibri"/>
          <w:sz w:val="22"/>
          <w:szCs w:val="22"/>
        </w:rPr>
        <w:t>o której mowa w ust. 1.</w:t>
      </w:r>
    </w:p>
    <w:p w14:paraId="40DDF25B" w14:textId="1E98B5C3" w:rsidR="006C51E9" w:rsidRPr="004F4890" w:rsidRDefault="005A7343" w:rsidP="004F4890">
      <w:pPr>
        <w:numPr>
          <w:ilvl w:val="0"/>
          <w:numId w:val="13"/>
        </w:numPr>
        <w:spacing w:after="240" w:line="300" w:lineRule="auto"/>
        <w:ind w:left="0" w:firstLine="567"/>
        <w:rPr>
          <w:rFonts w:ascii="Calibri" w:hAnsi="Calibri" w:cs="Calibri"/>
          <w:sz w:val="22"/>
          <w:szCs w:val="22"/>
        </w:rPr>
      </w:pPr>
      <w:r w:rsidRPr="004F4890">
        <w:rPr>
          <w:rFonts w:ascii="Calibri" w:hAnsi="Calibri" w:cs="Calibri"/>
          <w:sz w:val="22"/>
          <w:szCs w:val="22"/>
        </w:rPr>
        <w:t xml:space="preserve">Dzierżawca zobowiązuje się do wprowadzenia w umowie, na zawarcie której uzyskał zgodę Wydzierżawiającego, zapisu zgodnie z którym umowa ulegnie rozwiązaniu, bez zachowania okresu </w:t>
      </w:r>
      <w:r w:rsidRPr="004F4890">
        <w:rPr>
          <w:rFonts w:ascii="Calibri" w:hAnsi="Calibri" w:cs="Calibri"/>
          <w:sz w:val="22"/>
          <w:szCs w:val="22"/>
        </w:rPr>
        <w:lastRenderedPageBreak/>
        <w:t>wypowiedzenia, w przypadku rozwiązania lub wygaśnięcia podstawowej umowy dzierżawy przed upływem ok</w:t>
      </w:r>
      <w:r w:rsidR="00520583">
        <w:rPr>
          <w:rFonts w:ascii="Calibri" w:hAnsi="Calibri" w:cs="Calibri"/>
          <w:sz w:val="22"/>
          <w:szCs w:val="22"/>
        </w:rPr>
        <w:t>resu, na który została zawarta.</w:t>
      </w:r>
    </w:p>
    <w:p w14:paraId="1DA754EB" w14:textId="534EC41E" w:rsidR="006C51E9" w:rsidRPr="004F4890" w:rsidRDefault="005A7343" w:rsidP="004F4890">
      <w:pPr>
        <w:numPr>
          <w:ilvl w:val="0"/>
          <w:numId w:val="13"/>
        </w:numPr>
        <w:spacing w:after="240" w:line="300" w:lineRule="auto"/>
        <w:ind w:left="0" w:firstLine="567"/>
        <w:rPr>
          <w:rFonts w:ascii="Calibri" w:hAnsi="Calibri" w:cs="Calibri"/>
          <w:sz w:val="22"/>
          <w:szCs w:val="22"/>
        </w:rPr>
      </w:pPr>
      <w:r w:rsidRPr="004F4890">
        <w:rPr>
          <w:rFonts w:ascii="Calibri" w:hAnsi="Calibri" w:cs="Calibri"/>
          <w:sz w:val="22"/>
          <w:szCs w:val="22"/>
        </w:rPr>
        <w:t>W przypadku uzyskania zgody Wydzierżawiającego na zawarcie umów określonych w niniejszym paragrafie, czynsz za dzierżawę zostaje dodatkowo podwyższony o 50%</w:t>
      </w:r>
      <w:r w:rsidR="0002071D" w:rsidRPr="004F4890">
        <w:rPr>
          <w:rFonts w:ascii="Calibri" w:hAnsi="Calibri" w:cs="Calibri"/>
          <w:sz w:val="22"/>
          <w:szCs w:val="22"/>
        </w:rPr>
        <w:t>.</w:t>
      </w:r>
    </w:p>
    <w:p w14:paraId="37717644" w14:textId="1E563A18" w:rsidR="005A7343" w:rsidRPr="004F4890" w:rsidRDefault="005A7343" w:rsidP="004F4890">
      <w:pPr>
        <w:numPr>
          <w:ilvl w:val="0"/>
          <w:numId w:val="13"/>
        </w:numPr>
        <w:spacing w:after="240" w:line="300" w:lineRule="auto"/>
        <w:ind w:left="0" w:firstLine="567"/>
        <w:rPr>
          <w:rFonts w:ascii="Calibri" w:hAnsi="Calibri" w:cs="Calibri"/>
          <w:sz w:val="22"/>
          <w:szCs w:val="22"/>
        </w:rPr>
      </w:pPr>
      <w:r w:rsidRPr="004F4890">
        <w:rPr>
          <w:rFonts w:ascii="Calibri" w:hAnsi="Calibri" w:cs="Calibri"/>
          <w:sz w:val="22"/>
          <w:szCs w:val="22"/>
        </w:rPr>
        <w:t>Podwyższenie czynszu, o którym mowa w ust. 5 nie stanowi zmiany umowy i nie wymaga formy pisemnego aneksu.</w:t>
      </w:r>
    </w:p>
    <w:p w14:paraId="16D2DFB4" w14:textId="77777777" w:rsidR="006A388A" w:rsidRPr="004F4890" w:rsidRDefault="006A388A" w:rsidP="00FF04A7">
      <w:pPr>
        <w:keepNext/>
        <w:spacing w:after="240" w:line="300" w:lineRule="auto"/>
        <w:jc w:val="center"/>
        <w:rPr>
          <w:rFonts w:ascii="Calibri" w:hAnsi="Calibri" w:cs="Calibri"/>
          <w:b/>
          <w:sz w:val="22"/>
          <w:szCs w:val="22"/>
        </w:rPr>
      </w:pPr>
      <w:r w:rsidRPr="004F4890">
        <w:rPr>
          <w:rFonts w:ascii="Calibri" w:hAnsi="Calibri" w:cs="Calibri"/>
          <w:b/>
          <w:sz w:val="22"/>
          <w:szCs w:val="22"/>
        </w:rPr>
        <w:t>§</w:t>
      </w:r>
      <w:r w:rsidR="0002071D" w:rsidRPr="004F4890">
        <w:rPr>
          <w:rFonts w:ascii="Calibri" w:hAnsi="Calibri" w:cs="Calibri"/>
          <w:b/>
          <w:sz w:val="22"/>
          <w:szCs w:val="22"/>
        </w:rPr>
        <w:t xml:space="preserve"> </w:t>
      </w:r>
      <w:r w:rsidRPr="004F4890">
        <w:rPr>
          <w:rFonts w:ascii="Calibri" w:hAnsi="Calibri" w:cs="Calibri"/>
          <w:b/>
          <w:sz w:val="22"/>
          <w:szCs w:val="22"/>
        </w:rPr>
        <w:t>1</w:t>
      </w:r>
      <w:r w:rsidR="00751245" w:rsidRPr="004F4890">
        <w:rPr>
          <w:rFonts w:ascii="Calibri" w:hAnsi="Calibri" w:cs="Calibri"/>
          <w:b/>
          <w:sz w:val="22"/>
          <w:szCs w:val="22"/>
        </w:rPr>
        <w:t>2</w:t>
      </w:r>
    </w:p>
    <w:p w14:paraId="32DCBD6E" w14:textId="77777777" w:rsidR="006C51E9" w:rsidRPr="004F4890" w:rsidRDefault="0012643E" w:rsidP="004F4890">
      <w:pPr>
        <w:numPr>
          <w:ilvl w:val="0"/>
          <w:numId w:val="4"/>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Dzierżawca zobowiązuje się do udostępnienia terenu w razie konieczności wykonywania prac konserwacyjnych, remontów oraz w przypadku awarii </w:t>
      </w:r>
      <w:r w:rsidR="00F54857" w:rsidRPr="004F4890">
        <w:rPr>
          <w:rFonts w:ascii="Calibri" w:hAnsi="Calibri" w:cs="Calibri"/>
          <w:sz w:val="22"/>
          <w:szCs w:val="22"/>
        </w:rPr>
        <w:t xml:space="preserve">infrastruktury technicznej </w:t>
      </w:r>
      <w:r w:rsidRPr="004F4890">
        <w:rPr>
          <w:rFonts w:ascii="Calibri" w:hAnsi="Calibri" w:cs="Calibri"/>
          <w:sz w:val="22"/>
          <w:szCs w:val="22"/>
        </w:rPr>
        <w:t>przebiegając</w:t>
      </w:r>
      <w:r w:rsidR="00F54857" w:rsidRPr="004F4890">
        <w:rPr>
          <w:rFonts w:ascii="Calibri" w:hAnsi="Calibri" w:cs="Calibri"/>
          <w:sz w:val="22"/>
          <w:szCs w:val="22"/>
        </w:rPr>
        <w:t>ej</w:t>
      </w:r>
      <w:r w:rsidRPr="004F4890">
        <w:rPr>
          <w:rFonts w:ascii="Calibri" w:hAnsi="Calibri" w:cs="Calibri"/>
          <w:sz w:val="22"/>
          <w:szCs w:val="22"/>
        </w:rPr>
        <w:t xml:space="preserve"> przez dzierżawiony teren.</w:t>
      </w:r>
    </w:p>
    <w:p w14:paraId="595BF1E9" w14:textId="4512BF57" w:rsidR="006C51E9" w:rsidRPr="004F4890" w:rsidRDefault="006A388A" w:rsidP="004F4890">
      <w:pPr>
        <w:numPr>
          <w:ilvl w:val="0"/>
          <w:numId w:val="4"/>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Niezbędny zasięg terenu</w:t>
      </w:r>
      <w:r w:rsidR="00315027" w:rsidRPr="004F4890">
        <w:rPr>
          <w:rFonts w:ascii="Calibri" w:hAnsi="Calibri" w:cs="Calibri"/>
          <w:sz w:val="22"/>
          <w:szCs w:val="22"/>
        </w:rPr>
        <w:t xml:space="preserve"> </w:t>
      </w:r>
      <w:r w:rsidR="00ED2C9C" w:rsidRPr="004F4890">
        <w:rPr>
          <w:rFonts w:ascii="Calibri" w:hAnsi="Calibri" w:cs="Calibri"/>
          <w:sz w:val="22"/>
          <w:szCs w:val="22"/>
        </w:rPr>
        <w:t xml:space="preserve">w </w:t>
      </w:r>
      <w:r w:rsidRPr="004F4890">
        <w:rPr>
          <w:rFonts w:ascii="Calibri" w:hAnsi="Calibri" w:cs="Calibri"/>
          <w:sz w:val="22"/>
          <w:szCs w:val="22"/>
        </w:rPr>
        <w:t>przypadkach, o których mowa w ust.</w:t>
      </w:r>
      <w:r w:rsidR="00520583">
        <w:rPr>
          <w:rFonts w:ascii="Calibri" w:hAnsi="Calibri" w:cs="Calibri"/>
          <w:sz w:val="22"/>
          <w:szCs w:val="22"/>
        </w:rPr>
        <w:t xml:space="preserve"> 1, określa wykonawca ww. prac.</w:t>
      </w:r>
    </w:p>
    <w:p w14:paraId="375C6664" w14:textId="13FBC278" w:rsidR="006C51E9" w:rsidRPr="004F4890" w:rsidRDefault="008D0982" w:rsidP="004F4890">
      <w:pPr>
        <w:numPr>
          <w:ilvl w:val="0"/>
          <w:numId w:val="4"/>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Dzierżawcy nie przysługuje od Wydzierżawiającego jakiekolwiek odszkodowanie z tytułu wykonywania prac</w:t>
      </w:r>
      <w:r w:rsidR="00B73C6A" w:rsidRPr="004F4890">
        <w:rPr>
          <w:rFonts w:ascii="Calibri" w:hAnsi="Calibri" w:cs="Calibri"/>
          <w:sz w:val="22"/>
          <w:szCs w:val="22"/>
        </w:rPr>
        <w:t xml:space="preserve"> niezbędnych do utrzymania dzierżawionej nieruchomości w stanie przydatnym do umówionego u</w:t>
      </w:r>
      <w:r w:rsidR="002F2B59" w:rsidRPr="004F4890">
        <w:rPr>
          <w:rFonts w:ascii="Calibri" w:hAnsi="Calibri" w:cs="Calibri"/>
          <w:sz w:val="22"/>
          <w:szCs w:val="22"/>
        </w:rPr>
        <w:t>ż</w:t>
      </w:r>
      <w:r w:rsidR="00B73C6A" w:rsidRPr="004F4890">
        <w:rPr>
          <w:rFonts w:ascii="Calibri" w:hAnsi="Calibri" w:cs="Calibri"/>
          <w:sz w:val="22"/>
          <w:szCs w:val="22"/>
        </w:rPr>
        <w:t>ytku</w:t>
      </w:r>
      <w:r w:rsidR="001169FC" w:rsidRPr="004F4890">
        <w:rPr>
          <w:rFonts w:ascii="Calibri" w:hAnsi="Calibri" w:cs="Calibri"/>
          <w:sz w:val="22"/>
          <w:szCs w:val="22"/>
        </w:rPr>
        <w:t>.</w:t>
      </w:r>
      <w:r w:rsidRPr="004F4890">
        <w:rPr>
          <w:rFonts w:ascii="Calibri" w:hAnsi="Calibri" w:cs="Calibri"/>
          <w:sz w:val="22"/>
          <w:szCs w:val="22"/>
        </w:rPr>
        <w:t xml:space="preserve"> </w:t>
      </w:r>
      <w:r w:rsidR="00C5785B" w:rsidRPr="004F4890">
        <w:rPr>
          <w:rFonts w:ascii="Calibri" w:hAnsi="Calibri" w:cs="Calibri"/>
          <w:sz w:val="22"/>
          <w:szCs w:val="22"/>
        </w:rPr>
        <w:t>W</w:t>
      </w:r>
      <w:r w:rsidRPr="004F4890">
        <w:rPr>
          <w:rFonts w:ascii="Calibri" w:hAnsi="Calibri" w:cs="Calibri"/>
          <w:sz w:val="22"/>
          <w:szCs w:val="22"/>
        </w:rPr>
        <w:t>ykonywanie wskazanych prac nie stanowi również podstawy do obniżenia wysokości czynszu.</w:t>
      </w:r>
    </w:p>
    <w:p w14:paraId="6ED0CFA2" w14:textId="3D9063AD" w:rsidR="006C51E9" w:rsidRPr="004F4890" w:rsidRDefault="006A388A" w:rsidP="004F4890">
      <w:pPr>
        <w:numPr>
          <w:ilvl w:val="0"/>
          <w:numId w:val="4"/>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Wydzierżawiający nie ponosi odpowiedzialności cywilnej za jakiekolwiek szkody powstałe w wyniku awarii sieci ciepłowniczej, wysokiego napięcia i innych urządzeń znajdujących się na nieruchomości, jeżeli awaria nie powstanie z jego winy.</w:t>
      </w:r>
    </w:p>
    <w:p w14:paraId="5BBA7ABA" w14:textId="65046E2E" w:rsidR="008D2B41" w:rsidRPr="004F4890" w:rsidRDefault="006A388A" w:rsidP="004F4890">
      <w:pPr>
        <w:numPr>
          <w:ilvl w:val="0"/>
          <w:numId w:val="4"/>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Wydzierżawiający nie ponosi odpowiedzialności cywilnej za wady fizyczne i prawne nieruchomości, o których istnieniu nie wiedział w chwili zawarcia umowy pomimo zachowania należytej staranności</w:t>
      </w:r>
      <w:r w:rsidR="00073F47" w:rsidRPr="004F4890">
        <w:rPr>
          <w:rFonts w:ascii="Calibri" w:hAnsi="Calibri" w:cs="Calibri"/>
          <w:sz w:val="22"/>
          <w:szCs w:val="22"/>
        </w:rPr>
        <w:t>.</w:t>
      </w:r>
    </w:p>
    <w:p w14:paraId="1C031B99" w14:textId="77777777" w:rsidR="006A388A" w:rsidRPr="004F4890" w:rsidRDefault="006A388A" w:rsidP="00FF04A7">
      <w:pPr>
        <w:spacing w:after="240" w:line="300" w:lineRule="auto"/>
        <w:jc w:val="center"/>
        <w:rPr>
          <w:rFonts w:ascii="Calibri" w:hAnsi="Calibri" w:cs="Calibri"/>
          <w:b/>
          <w:sz w:val="22"/>
          <w:szCs w:val="22"/>
        </w:rPr>
      </w:pPr>
      <w:r w:rsidRPr="004F4890">
        <w:rPr>
          <w:rFonts w:ascii="Calibri" w:hAnsi="Calibri" w:cs="Calibri"/>
          <w:b/>
          <w:sz w:val="22"/>
          <w:szCs w:val="22"/>
        </w:rPr>
        <w:t>§ 1</w:t>
      </w:r>
      <w:r w:rsidR="009B2197" w:rsidRPr="004F4890">
        <w:rPr>
          <w:rFonts w:ascii="Calibri" w:hAnsi="Calibri" w:cs="Calibri"/>
          <w:b/>
          <w:sz w:val="22"/>
          <w:szCs w:val="22"/>
        </w:rPr>
        <w:t>3</w:t>
      </w:r>
    </w:p>
    <w:p w14:paraId="3E4670E2" w14:textId="3D7CB8FF" w:rsidR="006A388A" w:rsidRPr="004F4890" w:rsidRDefault="006A388A" w:rsidP="00803550">
      <w:pPr>
        <w:spacing w:after="240" w:line="300" w:lineRule="auto"/>
        <w:rPr>
          <w:rFonts w:ascii="Calibri" w:hAnsi="Calibri" w:cs="Calibri"/>
          <w:sz w:val="22"/>
          <w:szCs w:val="22"/>
        </w:rPr>
      </w:pPr>
      <w:r w:rsidRPr="004F4890">
        <w:rPr>
          <w:rFonts w:ascii="Calibri" w:hAnsi="Calibri" w:cs="Calibri"/>
          <w:sz w:val="22"/>
          <w:szCs w:val="22"/>
        </w:rPr>
        <w:t>Wydzierżawiający jest uprawniony do dokonywania w każdym czasie kontroli wykonywania umowy i do wstępu w tym celu na teren nieruchomości</w:t>
      </w:r>
      <w:r w:rsidR="00B355EA" w:rsidRPr="004F4890">
        <w:rPr>
          <w:rFonts w:ascii="Calibri" w:hAnsi="Calibri" w:cs="Calibri"/>
          <w:color w:val="FF0000"/>
          <w:sz w:val="22"/>
          <w:szCs w:val="22"/>
        </w:rPr>
        <w:t xml:space="preserve"> </w:t>
      </w:r>
      <w:r w:rsidR="00B355EA" w:rsidRPr="004F4890">
        <w:rPr>
          <w:rFonts w:ascii="Calibri" w:hAnsi="Calibri" w:cs="Calibri"/>
          <w:sz w:val="22"/>
          <w:szCs w:val="22"/>
        </w:rPr>
        <w:t xml:space="preserve">oraz </w:t>
      </w:r>
      <w:r w:rsidR="004200CD" w:rsidRPr="004F4890">
        <w:rPr>
          <w:rFonts w:ascii="Calibri" w:hAnsi="Calibri" w:cs="Calibri"/>
          <w:sz w:val="22"/>
          <w:szCs w:val="22"/>
        </w:rPr>
        <w:t xml:space="preserve">do </w:t>
      </w:r>
      <w:r w:rsidR="00822D7D" w:rsidRPr="004F4890">
        <w:rPr>
          <w:rFonts w:ascii="Calibri" w:hAnsi="Calibri" w:cs="Calibri"/>
          <w:sz w:val="22"/>
          <w:szCs w:val="22"/>
        </w:rPr>
        <w:t xml:space="preserve">utrwalania w formie fotograficznej </w:t>
      </w:r>
      <w:r w:rsidR="00B355EA" w:rsidRPr="004F4890">
        <w:rPr>
          <w:rFonts w:ascii="Calibri" w:hAnsi="Calibri" w:cs="Calibri"/>
          <w:sz w:val="22"/>
          <w:szCs w:val="22"/>
        </w:rPr>
        <w:t>stanu</w:t>
      </w:r>
      <w:r w:rsidR="009A46E6" w:rsidRPr="004F4890">
        <w:rPr>
          <w:rFonts w:ascii="Calibri" w:hAnsi="Calibri" w:cs="Calibri"/>
          <w:sz w:val="22"/>
          <w:szCs w:val="22"/>
        </w:rPr>
        <w:t xml:space="preserve"> </w:t>
      </w:r>
      <w:r w:rsidR="00C9184C" w:rsidRPr="004F4890">
        <w:rPr>
          <w:rFonts w:ascii="Calibri" w:hAnsi="Calibri" w:cs="Calibri"/>
          <w:sz w:val="22"/>
          <w:szCs w:val="22"/>
        </w:rPr>
        <w:t>nieruchomości.</w:t>
      </w:r>
    </w:p>
    <w:p w14:paraId="2F655FB3" w14:textId="77777777" w:rsidR="006A388A" w:rsidRPr="004F4890" w:rsidRDefault="006A388A" w:rsidP="00FF04A7">
      <w:pPr>
        <w:spacing w:after="240" w:line="300" w:lineRule="auto"/>
        <w:jc w:val="center"/>
        <w:rPr>
          <w:rFonts w:ascii="Calibri" w:hAnsi="Calibri" w:cs="Calibri"/>
          <w:b/>
          <w:sz w:val="22"/>
          <w:szCs w:val="22"/>
        </w:rPr>
      </w:pPr>
      <w:r w:rsidRPr="004F4890">
        <w:rPr>
          <w:rFonts w:ascii="Calibri" w:hAnsi="Calibri" w:cs="Calibri"/>
          <w:b/>
          <w:sz w:val="22"/>
          <w:szCs w:val="22"/>
        </w:rPr>
        <w:t>§ 1</w:t>
      </w:r>
      <w:r w:rsidR="00237FD7" w:rsidRPr="004F4890">
        <w:rPr>
          <w:rFonts w:ascii="Calibri" w:hAnsi="Calibri" w:cs="Calibri"/>
          <w:b/>
          <w:sz w:val="22"/>
          <w:szCs w:val="22"/>
        </w:rPr>
        <w:t>4</w:t>
      </w:r>
    </w:p>
    <w:p w14:paraId="5F152872" w14:textId="4E2947B0" w:rsidR="006C51E9" w:rsidRPr="004F4890" w:rsidRDefault="006A388A" w:rsidP="004F4890">
      <w:pPr>
        <w:numPr>
          <w:ilvl w:val="0"/>
          <w:numId w:val="14"/>
        </w:numPr>
        <w:spacing w:after="240" w:line="300" w:lineRule="auto"/>
        <w:ind w:left="0" w:firstLine="567"/>
        <w:rPr>
          <w:rFonts w:ascii="Calibri" w:hAnsi="Calibri" w:cs="Calibri"/>
          <w:sz w:val="22"/>
          <w:szCs w:val="22"/>
        </w:rPr>
      </w:pPr>
      <w:r w:rsidRPr="004F4890">
        <w:rPr>
          <w:rFonts w:ascii="Calibri" w:hAnsi="Calibri" w:cs="Calibri"/>
          <w:sz w:val="22"/>
          <w:szCs w:val="22"/>
        </w:rPr>
        <w:t>Dzierżawca jest zobowiązany</w:t>
      </w:r>
      <w:r w:rsidR="009D3B07" w:rsidRPr="004F4890">
        <w:rPr>
          <w:rFonts w:ascii="Calibri" w:hAnsi="Calibri" w:cs="Calibri"/>
          <w:sz w:val="22"/>
          <w:szCs w:val="22"/>
        </w:rPr>
        <w:t xml:space="preserve"> w terminie 7 dni od </w:t>
      </w:r>
      <w:r w:rsidR="00BF2C77" w:rsidRPr="004F4890">
        <w:rPr>
          <w:rFonts w:ascii="Calibri" w:hAnsi="Calibri" w:cs="Calibri"/>
          <w:sz w:val="22"/>
          <w:szCs w:val="22"/>
        </w:rPr>
        <w:t>dni</w:t>
      </w:r>
      <w:r w:rsidR="009D3B07" w:rsidRPr="004F4890">
        <w:rPr>
          <w:rFonts w:ascii="Calibri" w:hAnsi="Calibri" w:cs="Calibri"/>
          <w:sz w:val="22"/>
          <w:szCs w:val="22"/>
        </w:rPr>
        <w:t>a</w:t>
      </w:r>
      <w:r w:rsidR="00BF2C77" w:rsidRPr="004F4890">
        <w:rPr>
          <w:rFonts w:ascii="Calibri" w:hAnsi="Calibri" w:cs="Calibri"/>
          <w:sz w:val="22"/>
          <w:szCs w:val="22"/>
        </w:rPr>
        <w:t xml:space="preserve"> wygaśnięcia</w:t>
      </w:r>
      <w:r w:rsidR="009D3B07" w:rsidRPr="004F4890">
        <w:rPr>
          <w:rFonts w:ascii="Calibri" w:hAnsi="Calibri" w:cs="Calibri"/>
          <w:sz w:val="22"/>
          <w:szCs w:val="22"/>
        </w:rPr>
        <w:t>,</w:t>
      </w:r>
      <w:r w:rsidR="00BF2C77" w:rsidRPr="004F4890">
        <w:rPr>
          <w:rFonts w:ascii="Calibri" w:hAnsi="Calibri" w:cs="Calibri"/>
          <w:sz w:val="22"/>
          <w:szCs w:val="22"/>
        </w:rPr>
        <w:t xml:space="preserve"> rozwiązania</w:t>
      </w:r>
      <w:r w:rsidR="009D3B07" w:rsidRPr="004F4890">
        <w:rPr>
          <w:rFonts w:ascii="Calibri" w:hAnsi="Calibri" w:cs="Calibri"/>
          <w:sz w:val="22"/>
          <w:szCs w:val="22"/>
        </w:rPr>
        <w:t xml:space="preserve"> niniejszej umowy bez zachowania okresu wypowiedzenia lub upływu okres</w:t>
      </w:r>
      <w:r w:rsidR="00CB0704" w:rsidRPr="004F4890">
        <w:rPr>
          <w:rFonts w:ascii="Calibri" w:hAnsi="Calibri" w:cs="Calibri"/>
          <w:sz w:val="22"/>
          <w:szCs w:val="22"/>
        </w:rPr>
        <w:t>ów</w:t>
      </w:r>
      <w:r w:rsidR="009D3B07" w:rsidRPr="004F4890">
        <w:rPr>
          <w:rFonts w:ascii="Calibri" w:hAnsi="Calibri" w:cs="Calibri"/>
          <w:sz w:val="22"/>
          <w:szCs w:val="22"/>
        </w:rPr>
        <w:t xml:space="preserve"> wypowiedzenia, o który</w:t>
      </w:r>
      <w:r w:rsidR="00CB0704" w:rsidRPr="004F4890">
        <w:rPr>
          <w:rFonts w:ascii="Calibri" w:hAnsi="Calibri" w:cs="Calibri"/>
          <w:sz w:val="22"/>
          <w:szCs w:val="22"/>
        </w:rPr>
        <w:t>ch</w:t>
      </w:r>
      <w:r w:rsidR="009D3B07" w:rsidRPr="004F4890">
        <w:rPr>
          <w:rFonts w:ascii="Calibri" w:hAnsi="Calibri" w:cs="Calibri"/>
          <w:sz w:val="22"/>
          <w:szCs w:val="22"/>
        </w:rPr>
        <w:t xml:space="preserve"> mowa w </w:t>
      </w:r>
      <w:r w:rsidR="0055283A" w:rsidRPr="004F4890">
        <w:rPr>
          <w:rFonts w:ascii="Calibri" w:hAnsi="Calibri" w:cs="Calibri"/>
          <w:sz w:val="22"/>
          <w:szCs w:val="22"/>
        </w:rPr>
        <w:t>§ 8 ust. 2</w:t>
      </w:r>
      <w:r w:rsidR="00CB0704" w:rsidRPr="004F4890">
        <w:rPr>
          <w:rFonts w:ascii="Calibri" w:hAnsi="Calibri" w:cs="Calibri"/>
          <w:sz w:val="22"/>
          <w:szCs w:val="22"/>
        </w:rPr>
        <w:t xml:space="preserve"> i ust. 3</w:t>
      </w:r>
      <w:r w:rsidR="00376615" w:rsidRPr="004F4890">
        <w:rPr>
          <w:rFonts w:ascii="Calibri" w:hAnsi="Calibri" w:cs="Calibri"/>
          <w:sz w:val="22"/>
          <w:szCs w:val="22"/>
        </w:rPr>
        <w:t xml:space="preserve"> oraz poinformowania przez Wydzierżawiającego</w:t>
      </w:r>
      <w:r w:rsidR="00E513FD" w:rsidRPr="004F4890">
        <w:rPr>
          <w:rFonts w:ascii="Calibri" w:hAnsi="Calibri" w:cs="Calibri"/>
          <w:sz w:val="22"/>
          <w:szCs w:val="22"/>
        </w:rPr>
        <w:t xml:space="preserve"> o odmowie zawarcia kolejnej </w:t>
      </w:r>
      <w:r w:rsidR="009600E9" w:rsidRPr="004F4890">
        <w:rPr>
          <w:rFonts w:ascii="Calibri" w:hAnsi="Calibri" w:cs="Calibri"/>
          <w:sz w:val="22"/>
          <w:szCs w:val="22"/>
        </w:rPr>
        <w:t>umowy</w:t>
      </w:r>
      <w:r w:rsidR="0055283A" w:rsidRPr="004F4890">
        <w:rPr>
          <w:rFonts w:ascii="Calibri" w:hAnsi="Calibri" w:cs="Calibri"/>
          <w:sz w:val="22"/>
          <w:szCs w:val="22"/>
        </w:rPr>
        <w:t>,</w:t>
      </w:r>
      <w:r w:rsidR="00BF2C77" w:rsidRPr="004F4890">
        <w:rPr>
          <w:rFonts w:ascii="Calibri" w:hAnsi="Calibri" w:cs="Calibri"/>
          <w:sz w:val="22"/>
          <w:szCs w:val="22"/>
        </w:rPr>
        <w:t xml:space="preserve"> </w:t>
      </w:r>
      <w:r w:rsidR="00376615" w:rsidRPr="004F4890">
        <w:rPr>
          <w:rFonts w:ascii="Calibri" w:hAnsi="Calibri" w:cs="Calibri"/>
          <w:sz w:val="22"/>
          <w:szCs w:val="22"/>
        </w:rPr>
        <w:t>po zakończeniu niniejszej umowy,</w:t>
      </w:r>
      <w:r w:rsidR="009600E9" w:rsidRPr="004F4890">
        <w:rPr>
          <w:rFonts w:ascii="Calibri" w:hAnsi="Calibri" w:cs="Calibri"/>
          <w:sz w:val="22"/>
          <w:szCs w:val="22"/>
        </w:rPr>
        <w:t xml:space="preserve"> </w:t>
      </w:r>
      <w:r w:rsidRPr="004F4890">
        <w:rPr>
          <w:rFonts w:ascii="Calibri" w:hAnsi="Calibri" w:cs="Calibri"/>
          <w:sz w:val="22"/>
          <w:szCs w:val="22"/>
        </w:rPr>
        <w:t xml:space="preserve">zwrócić nieruchomość w stanie niepogorszonym i uporządkowanym, a w szczególności zlikwidować na żądanie Wydzierżawiającego wszelkie </w:t>
      </w:r>
      <w:r w:rsidR="00147871" w:rsidRPr="004F4890">
        <w:rPr>
          <w:rFonts w:ascii="Calibri" w:hAnsi="Calibri" w:cs="Calibri"/>
          <w:sz w:val="22"/>
          <w:szCs w:val="22"/>
        </w:rPr>
        <w:lastRenderedPageBreak/>
        <w:t>poczynione przez siebie naniesienia</w:t>
      </w:r>
      <w:r w:rsidR="004200CD" w:rsidRPr="004F4890">
        <w:rPr>
          <w:rFonts w:ascii="Calibri" w:hAnsi="Calibri" w:cs="Calibri"/>
          <w:sz w:val="22"/>
          <w:szCs w:val="22"/>
        </w:rPr>
        <w:t xml:space="preserve"> </w:t>
      </w:r>
      <w:r w:rsidR="001974BA" w:rsidRPr="004F4890">
        <w:rPr>
          <w:rFonts w:ascii="Calibri" w:hAnsi="Calibri" w:cs="Calibri"/>
          <w:sz w:val="22"/>
          <w:szCs w:val="22"/>
        </w:rPr>
        <w:t>znajdujące się na gruncie</w:t>
      </w:r>
      <w:r w:rsidR="004200CD" w:rsidRPr="004F4890">
        <w:rPr>
          <w:rFonts w:ascii="Calibri" w:hAnsi="Calibri" w:cs="Calibri"/>
          <w:sz w:val="22"/>
          <w:szCs w:val="22"/>
        </w:rPr>
        <w:t>.</w:t>
      </w:r>
      <w:r w:rsidRPr="004F4890">
        <w:rPr>
          <w:rFonts w:ascii="Calibri" w:hAnsi="Calibri" w:cs="Calibri"/>
          <w:sz w:val="22"/>
          <w:szCs w:val="22"/>
        </w:rPr>
        <w:t xml:space="preserve"> W przypadku nie wypełnienia powyższego obowiązku Wydzierżawiający będzie uprawniony do dokonania niezbędnych napraw i uporządkowania </w:t>
      </w:r>
      <w:r w:rsidR="007B7164" w:rsidRPr="004F4890">
        <w:rPr>
          <w:rFonts w:ascii="Calibri" w:hAnsi="Calibri" w:cs="Calibri"/>
          <w:sz w:val="22"/>
          <w:szCs w:val="22"/>
        </w:rPr>
        <w:t>nieruchomości</w:t>
      </w:r>
      <w:r w:rsidRPr="004F4890">
        <w:rPr>
          <w:rFonts w:ascii="Calibri" w:hAnsi="Calibri" w:cs="Calibri"/>
          <w:sz w:val="22"/>
          <w:szCs w:val="22"/>
        </w:rPr>
        <w:t xml:space="preserve">, a także do usunięcia naniesień i zabezpieczenia ich pozostałości </w:t>
      </w:r>
      <w:r w:rsidR="00520583">
        <w:rPr>
          <w:rFonts w:ascii="Calibri" w:hAnsi="Calibri" w:cs="Calibri"/>
          <w:sz w:val="22"/>
          <w:szCs w:val="22"/>
        </w:rPr>
        <w:t>na koszt i ryzyko Dzierżawcy.</w:t>
      </w:r>
    </w:p>
    <w:p w14:paraId="49BD9620" w14:textId="083DA3A9" w:rsidR="006C51E9" w:rsidRPr="004F4890" w:rsidRDefault="006A388A" w:rsidP="004F4890">
      <w:pPr>
        <w:numPr>
          <w:ilvl w:val="0"/>
          <w:numId w:val="14"/>
        </w:numPr>
        <w:spacing w:after="240" w:line="300" w:lineRule="auto"/>
        <w:ind w:left="0" w:firstLine="567"/>
        <w:rPr>
          <w:rFonts w:ascii="Calibri" w:hAnsi="Calibri" w:cs="Calibri"/>
          <w:sz w:val="22"/>
          <w:szCs w:val="22"/>
        </w:rPr>
      </w:pPr>
      <w:r w:rsidRPr="004F4890">
        <w:rPr>
          <w:rFonts w:ascii="Calibri" w:hAnsi="Calibri" w:cs="Calibri"/>
          <w:sz w:val="22"/>
          <w:szCs w:val="22"/>
        </w:rPr>
        <w:t xml:space="preserve">Potwierdzeniem zwrotu nieruchomości w stanie niepogorszonym i uporządkowanym określonym w ust. 1 jest protokół zdawczo – odbiorczy, który winien być podpisany najpóźniej w </w:t>
      </w:r>
      <w:r w:rsidR="00FC6115" w:rsidRPr="004F4890">
        <w:rPr>
          <w:rFonts w:ascii="Calibri" w:hAnsi="Calibri" w:cs="Calibri"/>
          <w:sz w:val="22"/>
          <w:szCs w:val="22"/>
        </w:rPr>
        <w:t>terminie, o którym mowa w ust. 1</w:t>
      </w:r>
      <w:r w:rsidR="00306722" w:rsidRPr="004F4890">
        <w:rPr>
          <w:rFonts w:ascii="Calibri" w:hAnsi="Calibri" w:cs="Calibri"/>
          <w:sz w:val="22"/>
          <w:szCs w:val="22"/>
        </w:rPr>
        <w:t xml:space="preserve">. </w:t>
      </w:r>
      <w:r w:rsidR="001771E6" w:rsidRPr="004F4890">
        <w:rPr>
          <w:rFonts w:ascii="Calibri" w:hAnsi="Calibri" w:cs="Calibri"/>
          <w:sz w:val="22"/>
          <w:szCs w:val="22"/>
        </w:rPr>
        <w:t>W przypadku</w:t>
      </w:r>
      <w:r w:rsidR="00B86810" w:rsidRPr="004F4890">
        <w:rPr>
          <w:rFonts w:ascii="Calibri" w:hAnsi="Calibri" w:cs="Calibri"/>
          <w:sz w:val="22"/>
          <w:szCs w:val="22"/>
        </w:rPr>
        <w:t>,</w:t>
      </w:r>
      <w:r w:rsidR="001771E6" w:rsidRPr="004F4890">
        <w:rPr>
          <w:rFonts w:ascii="Calibri" w:hAnsi="Calibri" w:cs="Calibri"/>
          <w:sz w:val="22"/>
          <w:szCs w:val="22"/>
        </w:rPr>
        <w:t xml:space="preserve"> gdy termin wygaśnięcia lub rozwiązania </w:t>
      </w:r>
      <w:r w:rsidR="004200CD" w:rsidRPr="004F4890">
        <w:rPr>
          <w:rFonts w:ascii="Calibri" w:hAnsi="Calibri" w:cs="Calibri"/>
          <w:sz w:val="22"/>
          <w:szCs w:val="22"/>
        </w:rPr>
        <w:t xml:space="preserve">niniejszej </w:t>
      </w:r>
      <w:r w:rsidR="001771E6" w:rsidRPr="004F4890">
        <w:rPr>
          <w:rFonts w:ascii="Calibri" w:hAnsi="Calibri" w:cs="Calibri"/>
          <w:sz w:val="22"/>
          <w:szCs w:val="22"/>
        </w:rPr>
        <w:t xml:space="preserve">umowy przypada na dzień wolny od pracy, ustala się podpisanie protokołu </w:t>
      </w:r>
      <w:r w:rsidR="00147871" w:rsidRPr="004F4890">
        <w:rPr>
          <w:rFonts w:ascii="Calibri" w:hAnsi="Calibri" w:cs="Calibri"/>
          <w:sz w:val="22"/>
          <w:szCs w:val="22"/>
        </w:rPr>
        <w:t xml:space="preserve">zdawczo-odbiorczego </w:t>
      </w:r>
      <w:r w:rsidR="001771E6" w:rsidRPr="004F4890">
        <w:rPr>
          <w:rFonts w:ascii="Calibri" w:hAnsi="Calibri" w:cs="Calibri"/>
          <w:sz w:val="22"/>
          <w:szCs w:val="22"/>
        </w:rPr>
        <w:t>w pierwszym dniu roboczym po dniu wolnym od pracy.</w:t>
      </w:r>
    </w:p>
    <w:p w14:paraId="09351502" w14:textId="77777777" w:rsidR="006A388A" w:rsidRPr="004F4890" w:rsidRDefault="006A388A" w:rsidP="004F4890">
      <w:pPr>
        <w:numPr>
          <w:ilvl w:val="0"/>
          <w:numId w:val="14"/>
        </w:numPr>
        <w:spacing w:after="240" w:line="300" w:lineRule="auto"/>
        <w:ind w:left="0" w:firstLine="567"/>
        <w:rPr>
          <w:rFonts w:ascii="Calibri" w:hAnsi="Calibri" w:cs="Calibri"/>
          <w:sz w:val="22"/>
          <w:szCs w:val="22"/>
        </w:rPr>
      </w:pPr>
      <w:r w:rsidRPr="004F4890">
        <w:rPr>
          <w:rFonts w:ascii="Calibri" w:hAnsi="Calibri" w:cs="Calibri"/>
          <w:sz w:val="22"/>
          <w:szCs w:val="22"/>
        </w:rPr>
        <w:t xml:space="preserve">W przypadku nie dokonania zwrotu nieruchomości w terminie określonym w ust. </w:t>
      </w:r>
      <w:r w:rsidR="00BF2C77" w:rsidRPr="004F4890">
        <w:rPr>
          <w:rFonts w:ascii="Calibri" w:hAnsi="Calibri" w:cs="Calibri"/>
          <w:sz w:val="22"/>
          <w:szCs w:val="22"/>
        </w:rPr>
        <w:t>1</w:t>
      </w:r>
      <w:r w:rsidRPr="004F4890">
        <w:rPr>
          <w:rFonts w:ascii="Calibri" w:hAnsi="Calibri" w:cs="Calibri"/>
          <w:sz w:val="22"/>
          <w:szCs w:val="22"/>
        </w:rPr>
        <w:t>, Wydzierżawiającemu przysługiwać będzie wynagrodzenie</w:t>
      </w:r>
      <w:r w:rsidR="007F2EED" w:rsidRPr="004F4890">
        <w:rPr>
          <w:rFonts w:ascii="Calibri" w:hAnsi="Calibri" w:cs="Calibri"/>
          <w:sz w:val="22"/>
          <w:szCs w:val="22"/>
        </w:rPr>
        <w:t xml:space="preserve"> </w:t>
      </w:r>
      <w:r w:rsidRPr="004F4890">
        <w:rPr>
          <w:rFonts w:ascii="Calibri" w:hAnsi="Calibri" w:cs="Calibri"/>
          <w:sz w:val="22"/>
          <w:szCs w:val="22"/>
        </w:rPr>
        <w:t>określone w § 4 ust. 3</w:t>
      </w:r>
      <w:r w:rsidR="00BF1AC1" w:rsidRPr="004F4890">
        <w:rPr>
          <w:rFonts w:ascii="Calibri" w:hAnsi="Calibri" w:cs="Calibri"/>
          <w:sz w:val="22"/>
          <w:szCs w:val="22"/>
        </w:rPr>
        <w:t>.</w:t>
      </w:r>
    </w:p>
    <w:p w14:paraId="547396DC" w14:textId="77777777" w:rsidR="006A388A" w:rsidRPr="004F4890" w:rsidRDefault="006A388A" w:rsidP="00FF04A7">
      <w:pPr>
        <w:overflowPunct w:val="0"/>
        <w:adjustRightInd w:val="0"/>
        <w:spacing w:after="240" w:line="300" w:lineRule="auto"/>
        <w:jc w:val="center"/>
        <w:textAlignment w:val="baseline"/>
        <w:rPr>
          <w:rFonts w:ascii="Calibri" w:hAnsi="Calibri" w:cs="Calibri"/>
          <w:b/>
          <w:sz w:val="22"/>
          <w:szCs w:val="22"/>
        </w:rPr>
      </w:pPr>
      <w:r w:rsidRPr="004F4890">
        <w:rPr>
          <w:rFonts w:ascii="Calibri" w:hAnsi="Calibri" w:cs="Calibri"/>
          <w:b/>
          <w:sz w:val="22"/>
          <w:szCs w:val="22"/>
        </w:rPr>
        <w:t>§ 1</w:t>
      </w:r>
      <w:r w:rsidR="00237FD7" w:rsidRPr="004F4890">
        <w:rPr>
          <w:rFonts w:ascii="Calibri" w:hAnsi="Calibri" w:cs="Calibri"/>
          <w:b/>
          <w:sz w:val="22"/>
          <w:szCs w:val="22"/>
        </w:rPr>
        <w:t>5</w:t>
      </w:r>
    </w:p>
    <w:p w14:paraId="716F6B68" w14:textId="575D930D" w:rsidR="006A388A" w:rsidRPr="004F4890" w:rsidRDefault="006A388A" w:rsidP="004F4890">
      <w:pPr>
        <w:widowControl w:val="0"/>
        <w:numPr>
          <w:ilvl w:val="0"/>
          <w:numId w:val="15"/>
        </w:numPr>
        <w:spacing w:after="240" w:line="300" w:lineRule="auto"/>
        <w:ind w:left="0" w:firstLine="567"/>
        <w:contextualSpacing/>
        <w:rPr>
          <w:rFonts w:ascii="Calibri" w:hAnsi="Calibri" w:cs="Calibri"/>
          <w:sz w:val="22"/>
          <w:szCs w:val="22"/>
        </w:rPr>
      </w:pPr>
      <w:r w:rsidRPr="004F4890">
        <w:rPr>
          <w:rFonts w:ascii="Calibri" w:hAnsi="Calibri" w:cs="Calibri"/>
          <w:sz w:val="22"/>
          <w:szCs w:val="22"/>
        </w:rPr>
        <w:t>Strony wskazują następujące adresy dla doręczeń ko</w:t>
      </w:r>
      <w:r w:rsidR="00520583">
        <w:rPr>
          <w:rFonts w:ascii="Calibri" w:hAnsi="Calibri" w:cs="Calibri"/>
          <w:sz w:val="22"/>
          <w:szCs w:val="22"/>
        </w:rPr>
        <w:t xml:space="preserve">respondencji związanej z umową: </w:t>
      </w:r>
      <w:r w:rsidRPr="004F4890">
        <w:rPr>
          <w:rFonts w:ascii="Calibri" w:hAnsi="Calibri" w:cs="Calibri"/>
          <w:sz w:val="22"/>
          <w:szCs w:val="22"/>
        </w:rPr>
        <w:t>Wydzierżawiający – ………………………………..</w:t>
      </w:r>
    </w:p>
    <w:p w14:paraId="5A786DCA" w14:textId="25FF9931" w:rsidR="006C51E9" w:rsidRPr="004F4890" w:rsidRDefault="006A388A" w:rsidP="006C51E9">
      <w:pPr>
        <w:widowControl w:val="0"/>
        <w:spacing w:after="240" w:line="300" w:lineRule="auto"/>
        <w:rPr>
          <w:rFonts w:ascii="Calibri" w:hAnsi="Calibri" w:cs="Calibri"/>
          <w:sz w:val="22"/>
          <w:szCs w:val="22"/>
        </w:rPr>
      </w:pPr>
      <w:r w:rsidRPr="004F4890">
        <w:rPr>
          <w:rFonts w:ascii="Calibri" w:hAnsi="Calibri" w:cs="Calibri"/>
          <w:sz w:val="22"/>
          <w:szCs w:val="22"/>
        </w:rPr>
        <w:t>Dzierżawca – ………………………………………</w:t>
      </w:r>
    </w:p>
    <w:p w14:paraId="5918C5B5" w14:textId="77777777" w:rsidR="006C51E9" w:rsidRPr="004F4890" w:rsidRDefault="006A388A" w:rsidP="004F4890">
      <w:pPr>
        <w:widowControl w:val="0"/>
        <w:numPr>
          <w:ilvl w:val="0"/>
          <w:numId w:val="15"/>
        </w:numPr>
        <w:spacing w:after="240" w:line="300" w:lineRule="auto"/>
        <w:ind w:left="0" w:firstLine="567"/>
        <w:rPr>
          <w:rFonts w:ascii="Calibri" w:hAnsi="Calibri" w:cs="Calibri"/>
          <w:sz w:val="22"/>
          <w:szCs w:val="22"/>
        </w:rPr>
      </w:pPr>
      <w:r w:rsidRPr="004F4890">
        <w:rPr>
          <w:rFonts w:ascii="Calibri" w:hAnsi="Calibri" w:cs="Calibri"/>
          <w:sz w:val="22"/>
          <w:szCs w:val="22"/>
        </w:rPr>
        <w:t>Strony są zobowiązane do wzajemnego powiadamiania się na piśmie o zmianie powyższych adresów</w:t>
      </w:r>
      <w:r w:rsidR="006C0BF6" w:rsidRPr="004F4890">
        <w:rPr>
          <w:rFonts w:ascii="Calibri" w:hAnsi="Calibri" w:cs="Calibri"/>
          <w:sz w:val="22"/>
          <w:szCs w:val="22"/>
        </w:rPr>
        <w:t>.</w:t>
      </w:r>
    </w:p>
    <w:p w14:paraId="26659D1A" w14:textId="77777777" w:rsidR="006A388A" w:rsidRPr="004F4890" w:rsidRDefault="006A388A" w:rsidP="004F4890">
      <w:pPr>
        <w:widowControl w:val="0"/>
        <w:numPr>
          <w:ilvl w:val="0"/>
          <w:numId w:val="15"/>
        </w:numPr>
        <w:spacing w:after="240" w:line="300" w:lineRule="auto"/>
        <w:ind w:left="0" w:firstLine="567"/>
        <w:rPr>
          <w:rFonts w:ascii="Calibri" w:hAnsi="Calibri" w:cs="Calibri"/>
          <w:sz w:val="22"/>
          <w:szCs w:val="22"/>
        </w:rPr>
      </w:pPr>
      <w:r w:rsidRPr="004F4890">
        <w:rPr>
          <w:rFonts w:ascii="Calibri" w:hAnsi="Calibri" w:cs="Calibri"/>
          <w:sz w:val="22"/>
          <w:szCs w:val="22"/>
        </w:rPr>
        <w:t xml:space="preserve">Korespondencja będzie </w:t>
      </w:r>
      <w:r w:rsidR="006F0A42" w:rsidRPr="004F4890">
        <w:rPr>
          <w:rFonts w:ascii="Calibri" w:hAnsi="Calibri" w:cs="Calibri"/>
          <w:sz w:val="22"/>
          <w:szCs w:val="22"/>
        </w:rPr>
        <w:t xml:space="preserve">wysyłana </w:t>
      </w:r>
      <w:r w:rsidR="00E07124" w:rsidRPr="004F4890">
        <w:rPr>
          <w:rFonts w:ascii="Calibri" w:hAnsi="Calibri" w:cs="Calibri"/>
          <w:sz w:val="22"/>
          <w:szCs w:val="22"/>
        </w:rPr>
        <w:t xml:space="preserve">za pośrednictwem </w:t>
      </w:r>
      <w:r w:rsidR="00300D3A" w:rsidRPr="004F4890">
        <w:rPr>
          <w:rFonts w:ascii="Calibri" w:hAnsi="Calibri" w:cs="Calibri"/>
          <w:sz w:val="22"/>
          <w:szCs w:val="22"/>
        </w:rPr>
        <w:t xml:space="preserve">poczty </w:t>
      </w:r>
      <w:r w:rsidR="00E07124" w:rsidRPr="004F4890">
        <w:rPr>
          <w:rFonts w:ascii="Calibri" w:hAnsi="Calibri" w:cs="Calibri"/>
          <w:sz w:val="22"/>
          <w:szCs w:val="22"/>
        </w:rPr>
        <w:t xml:space="preserve">bądź innego operatora </w:t>
      </w:r>
      <w:r w:rsidRPr="004F4890">
        <w:rPr>
          <w:rFonts w:ascii="Calibri" w:hAnsi="Calibri" w:cs="Calibri"/>
          <w:sz w:val="22"/>
          <w:szCs w:val="22"/>
        </w:rPr>
        <w:t>za zwrotnym poświadczeniem odbioru</w:t>
      </w:r>
      <w:r w:rsidR="00300D3A" w:rsidRPr="004F4890">
        <w:rPr>
          <w:rFonts w:ascii="Calibri" w:hAnsi="Calibri" w:cs="Calibri"/>
          <w:sz w:val="22"/>
          <w:szCs w:val="22"/>
        </w:rPr>
        <w:t xml:space="preserve"> lub doręczana za pisemnym poświadczeniem odbioru</w:t>
      </w:r>
      <w:r w:rsidR="001C7956" w:rsidRPr="004F4890">
        <w:rPr>
          <w:rFonts w:ascii="Calibri" w:hAnsi="Calibri" w:cs="Calibri"/>
          <w:sz w:val="22"/>
          <w:szCs w:val="22"/>
        </w:rPr>
        <w:t>.</w:t>
      </w:r>
    </w:p>
    <w:p w14:paraId="2348BAF3" w14:textId="77777777" w:rsidR="006A388A" w:rsidRPr="004F4890" w:rsidRDefault="006A388A" w:rsidP="00FF04A7">
      <w:pPr>
        <w:widowControl w:val="0"/>
        <w:spacing w:after="240" w:line="300" w:lineRule="auto"/>
        <w:jc w:val="center"/>
        <w:rPr>
          <w:rFonts w:ascii="Calibri" w:hAnsi="Calibri" w:cs="Calibri"/>
          <w:b/>
          <w:sz w:val="22"/>
          <w:szCs w:val="22"/>
        </w:rPr>
      </w:pPr>
      <w:r w:rsidRPr="004F4890">
        <w:rPr>
          <w:rFonts w:ascii="Calibri" w:hAnsi="Calibri" w:cs="Calibri"/>
          <w:b/>
          <w:sz w:val="22"/>
          <w:szCs w:val="22"/>
        </w:rPr>
        <w:t>§ 1</w:t>
      </w:r>
      <w:r w:rsidR="00237FD7" w:rsidRPr="004F4890">
        <w:rPr>
          <w:rFonts w:ascii="Calibri" w:hAnsi="Calibri" w:cs="Calibri"/>
          <w:b/>
          <w:sz w:val="22"/>
          <w:szCs w:val="22"/>
        </w:rPr>
        <w:t>6</w:t>
      </w:r>
    </w:p>
    <w:p w14:paraId="3838C136" w14:textId="725B16E7" w:rsidR="006A388A" w:rsidRPr="004F4890" w:rsidRDefault="006A388A" w:rsidP="00803550">
      <w:pPr>
        <w:widowControl w:val="0"/>
        <w:spacing w:after="240" w:line="300" w:lineRule="auto"/>
        <w:rPr>
          <w:rFonts w:ascii="Calibri" w:hAnsi="Calibri" w:cs="Calibri"/>
          <w:sz w:val="22"/>
          <w:szCs w:val="22"/>
        </w:rPr>
      </w:pPr>
      <w:r w:rsidRPr="004F4890">
        <w:rPr>
          <w:rFonts w:ascii="Calibri" w:hAnsi="Calibri" w:cs="Calibri"/>
          <w:sz w:val="22"/>
          <w:szCs w:val="22"/>
        </w:rPr>
        <w:t>Jakiekolwiek zmiany umowy wymagają formy pisemnego aneksu – pod rygorem nieważności, z</w:t>
      </w:r>
      <w:r w:rsidR="0063369F" w:rsidRPr="004F4890">
        <w:rPr>
          <w:rFonts w:ascii="Calibri" w:hAnsi="Calibri" w:cs="Calibri"/>
          <w:sz w:val="22"/>
          <w:szCs w:val="22"/>
        </w:rPr>
        <w:t xml:space="preserve"> zastrzeżeniem postanowień </w:t>
      </w:r>
      <w:r w:rsidR="00A83982" w:rsidRPr="004F4890">
        <w:rPr>
          <w:rFonts w:ascii="Calibri" w:hAnsi="Calibri" w:cs="Calibri"/>
          <w:sz w:val="22"/>
          <w:szCs w:val="22"/>
        </w:rPr>
        <w:t>§ 1</w:t>
      </w:r>
      <w:r w:rsidR="006C3959" w:rsidRPr="004F4890">
        <w:rPr>
          <w:rFonts w:ascii="Calibri" w:hAnsi="Calibri" w:cs="Calibri"/>
          <w:sz w:val="22"/>
          <w:szCs w:val="22"/>
        </w:rPr>
        <w:t>1</w:t>
      </w:r>
      <w:r w:rsidR="00A83982" w:rsidRPr="004F4890">
        <w:rPr>
          <w:rFonts w:ascii="Calibri" w:hAnsi="Calibri" w:cs="Calibri"/>
          <w:sz w:val="22"/>
          <w:szCs w:val="22"/>
        </w:rPr>
        <w:t xml:space="preserve"> ust. 5</w:t>
      </w:r>
      <w:r w:rsidR="0063369F" w:rsidRPr="004F4890">
        <w:rPr>
          <w:rFonts w:ascii="Calibri" w:hAnsi="Calibri" w:cs="Calibri"/>
          <w:sz w:val="22"/>
          <w:szCs w:val="22"/>
        </w:rPr>
        <w:t xml:space="preserve"> niniejszej umowy.</w:t>
      </w:r>
    </w:p>
    <w:p w14:paraId="745912A6" w14:textId="77777777" w:rsidR="006A388A" w:rsidRPr="004F4890" w:rsidRDefault="0063369F" w:rsidP="00FF04A7">
      <w:pPr>
        <w:keepNext/>
        <w:spacing w:after="240" w:line="300" w:lineRule="auto"/>
        <w:jc w:val="center"/>
        <w:rPr>
          <w:rFonts w:ascii="Calibri" w:hAnsi="Calibri" w:cs="Calibri"/>
          <w:b/>
          <w:sz w:val="22"/>
          <w:szCs w:val="22"/>
        </w:rPr>
      </w:pPr>
      <w:r w:rsidRPr="004F4890">
        <w:rPr>
          <w:rFonts w:ascii="Calibri" w:hAnsi="Calibri" w:cs="Calibri"/>
          <w:b/>
          <w:sz w:val="22"/>
          <w:szCs w:val="22"/>
        </w:rPr>
        <w:t>§</w:t>
      </w:r>
      <w:r w:rsidR="006A388A" w:rsidRPr="004F4890">
        <w:rPr>
          <w:rFonts w:ascii="Calibri" w:hAnsi="Calibri" w:cs="Calibri"/>
          <w:b/>
          <w:sz w:val="22"/>
          <w:szCs w:val="22"/>
        </w:rPr>
        <w:t xml:space="preserve"> 1</w:t>
      </w:r>
      <w:r w:rsidR="00237FD7" w:rsidRPr="004F4890">
        <w:rPr>
          <w:rFonts w:ascii="Calibri" w:hAnsi="Calibri" w:cs="Calibri"/>
          <w:b/>
          <w:sz w:val="22"/>
          <w:szCs w:val="22"/>
        </w:rPr>
        <w:t>7</w:t>
      </w:r>
    </w:p>
    <w:p w14:paraId="182D68F0" w14:textId="54ADF409" w:rsidR="006C51E9" w:rsidRPr="004F4890" w:rsidRDefault="003D0680" w:rsidP="004F4890">
      <w:pPr>
        <w:numPr>
          <w:ilvl w:val="0"/>
          <w:numId w:val="1"/>
        </w:numPr>
        <w:spacing w:after="240" w:line="300" w:lineRule="auto"/>
        <w:ind w:left="0" w:firstLine="567"/>
        <w:rPr>
          <w:rFonts w:ascii="Calibri" w:hAnsi="Calibri" w:cs="Calibri"/>
          <w:sz w:val="22"/>
          <w:szCs w:val="22"/>
        </w:rPr>
      </w:pPr>
      <w:r w:rsidRPr="004F4890">
        <w:rPr>
          <w:rFonts w:ascii="Calibri" w:hAnsi="Calibri" w:cs="Calibri"/>
          <w:sz w:val="22"/>
          <w:szCs w:val="22"/>
        </w:rPr>
        <w:t xml:space="preserve">Dzierżawca oświadcza, że znany jest mu fakt, iż treść niniejszej umowy, a w szczególności przedmiot </w:t>
      </w:r>
      <w:r w:rsidR="001722A4" w:rsidRPr="004F4890">
        <w:rPr>
          <w:rFonts w:ascii="Calibri" w:hAnsi="Calibri" w:cs="Calibri"/>
          <w:sz w:val="22"/>
          <w:szCs w:val="22"/>
        </w:rPr>
        <w:t>umowy i wysokość wynagrodzenia</w:t>
      </w:r>
      <w:r w:rsidRPr="004F4890">
        <w:rPr>
          <w:rFonts w:ascii="Calibri" w:hAnsi="Calibri" w:cs="Calibri"/>
          <w:sz w:val="22"/>
          <w:szCs w:val="22"/>
        </w:rPr>
        <w:t>, stanowią informację publiczną w rozumieniu art. 1 ust. 1 ustawy z dnia 6 września 2001</w:t>
      </w:r>
      <w:r w:rsidR="009012B2" w:rsidRPr="004F4890">
        <w:rPr>
          <w:rFonts w:ascii="Calibri" w:hAnsi="Calibri" w:cs="Calibri"/>
          <w:sz w:val="22"/>
          <w:szCs w:val="22"/>
        </w:rPr>
        <w:t xml:space="preserve"> </w:t>
      </w:r>
      <w:r w:rsidRPr="004F4890">
        <w:rPr>
          <w:rFonts w:ascii="Calibri" w:hAnsi="Calibri" w:cs="Calibri"/>
          <w:sz w:val="22"/>
          <w:szCs w:val="22"/>
        </w:rPr>
        <w:t>r. o dostępie do informacji publicznej (Dz. U. z 20</w:t>
      </w:r>
      <w:r w:rsidR="00BA5B7C" w:rsidRPr="004F4890">
        <w:rPr>
          <w:rFonts w:ascii="Calibri" w:hAnsi="Calibri" w:cs="Calibri"/>
          <w:sz w:val="22"/>
          <w:szCs w:val="22"/>
        </w:rPr>
        <w:t>1</w:t>
      </w:r>
      <w:r w:rsidR="0063369F" w:rsidRPr="004F4890">
        <w:rPr>
          <w:rFonts w:ascii="Calibri" w:hAnsi="Calibri" w:cs="Calibri"/>
          <w:sz w:val="22"/>
          <w:szCs w:val="22"/>
        </w:rPr>
        <w:t>6</w:t>
      </w:r>
      <w:r w:rsidR="00573DA1" w:rsidRPr="004F4890">
        <w:rPr>
          <w:rFonts w:ascii="Calibri" w:hAnsi="Calibri" w:cs="Calibri"/>
          <w:sz w:val="22"/>
          <w:szCs w:val="22"/>
        </w:rPr>
        <w:t xml:space="preserve"> </w:t>
      </w:r>
      <w:r w:rsidRPr="004F4890">
        <w:rPr>
          <w:rFonts w:ascii="Calibri" w:hAnsi="Calibri" w:cs="Calibri"/>
          <w:sz w:val="22"/>
          <w:szCs w:val="22"/>
        </w:rPr>
        <w:t xml:space="preserve">r. </w:t>
      </w:r>
      <w:r w:rsidR="00BA5B7C" w:rsidRPr="004F4890">
        <w:rPr>
          <w:rFonts w:ascii="Calibri" w:hAnsi="Calibri" w:cs="Calibri"/>
          <w:sz w:val="22"/>
          <w:szCs w:val="22"/>
        </w:rPr>
        <w:t>poz.</w:t>
      </w:r>
      <w:r w:rsidR="0063369F" w:rsidRPr="004F4890">
        <w:rPr>
          <w:rFonts w:ascii="Calibri" w:hAnsi="Calibri" w:cs="Calibri"/>
          <w:sz w:val="22"/>
          <w:szCs w:val="22"/>
        </w:rPr>
        <w:t xml:space="preserve"> 1764</w:t>
      </w:r>
      <w:r w:rsidRPr="004F4890">
        <w:rPr>
          <w:rFonts w:ascii="Calibri" w:hAnsi="Calibri" w:cs="Calibri"/>
          <w:sz w:val="22"/>
          <w:szCs w:val="22"/>
        </w:rPr>
        <w:t>), która podlega udostępnianiu w trybie przedmiotowej u</w:t>
      </w:r>
      <w:r w:rsidR="00725E20" w:rsidRPr="004F4890">
        <w:rPr>
          <w:rFonts w:ascii="Calibri" w:hAnsi="Calibri" w:cs="Calibri"/>
          <w:sz w:val="22"/>
          <w:szCs w:val="22"/>
        </w:rPr>
        <w:t>stawy, z zast</w:t>
      </w:r>
      <w:r w:rsidR="00BC3BF5" w:rsidRPr="004F4890">
        <w:rPr>
          <w:rFonts w:ascii="Calibri" w:hAnsi="Calibri" w:cs="Calibri"/>
          <w:sz w:val="22"/>
          <w:szCs w:val="22"/>
        </w:rPr>
        <w:t xml:space="preserve">rzeżeniem </w:t>
      </w:r>
      <w:r w:rsidR="00A83982" w:rsidRPr="004F4890">
        <w:rPr>
          <w:rFonts w:ascii="Calibri" w:hAnsi="Calibri" w:cs="Calibri"/>
          <w:sz w:val="22"/>
          <w:szCs w:val="22"/>
        </w:rPr>
        <w:t>ust.</w:t>
      </w:r>
      <w:r w:rsidR="009A46E6" w:rsidRPr="004F4890">
        <w:rPr>
          <w:rFonts w:ascii="Calibri" w:hAnsi="Calibri" w:cs="Calibri"/>
          <w:sz w:val="22"/>
          <w:szCs w:val="22"/>
        </w:rPr>
        <w:t xml:space="preserve"> </w:t>
      </w:r>
      <w:r w:rsidR="00A83982" w:rsidRPr="004F4890">
        <w:rPr>
          <w:rFonts w:ascii="Calibri" w:hAnsi="Calibri" w:cs="Calibri"/>
          <w:sz w:val="22"/>
          <w:szCs w:val="22"/>
        </w:rPr>
        <w:t>3.</w:t>
      </w:r>
    </w:p>
    <w:p w14:paraId="211F71C4" w14:textId="07AEDDD1" w:rsidR="006C51E9" w:rsidRPr="004F4890" w:rsidRDefault="003D0680" w:rsidP="004F4890">
      <w:pPr>
        <w:numPr>
          <w:ilvl w:val="0"/>
          <w:numId w:val="1"/>
        </w:numPr>
        <w:spacing w:after="240" w:line="300" w:lineRule="auto"/>
        <w:ind w:left="0" w:firstLine="567"/>
        <w:rPr>
          <w:rFonts w:ascii="Calibri" w:hAnsi="Calibri" w:cs="Calibri"/>
          <w:sz w:val="22"/>
          <w:szCs w:val="22"/>
        </w:rPr>
      </w:pPr>
      <w:r w:rsidRPr="004F4890">
        <w:rPr>
          <w:rFonts w:ascii="Calibri" w:hAnsi="Calibri" w:cs="Calibri"/>
          <w:sz w:val="22"/>
          <w:szCs w:val="22"/>
        </w:rPr>
        <w:t>Dzierżawca wyraża zgodę na udostępnianie w trybie ustawy, o której mowa w ust. 1 zawartych w niniejszej umowie dotyczących go danych osobowych w zakresie obejmującym imię i nazwisko.</w:t>
      </w:r>
    </w:p>
    <w:p w14:paraId="4E5C36FB" w14:textId="77777777" w:rsidR="003D0680" w:rsidRPr="004F4890" w:rsidRDefault="006C51E9" w:rsidP="004F4890">
      <w:pPr>
        <w:numPr>
          <w:ilvl w:val="0"/>
          <w:numId w:val="1"/>
        </w:numPr>
        <w:spacing w:after="240" w:line="300" w:lineRule="auto"/>
        <w:ind w:left="0" w:firstLine="567"/>
        <w:rPr>
          <w:rFonts w:ascii="Calibri" w:hAnsi="Calibri" w:cs="Calibri"/>
          <w:sz w:val="22"/>
          <w:szCs w:val="22"/>
        </w:rPr>
      </w:pPr>
      <w:r w:rsidRPr="004F4890">
        <w:rPr>
          <w:rFonts w:ascii="Calibri" w:hAnsi="Calibri" w:cs="Calibri"/>
          <w:sz w:val="22"/>
          <w:szCs w:val="22"/>
        </w:rPr>
        <w:t>Z</w:t>
      </w:r>
      <w:r w:rsidR="003D0680" w:rsidRPr="004F4890">
        <w:rPr>
          <w:rFonts w:ascii="Calibri" w:hAnsi="Calibri" w:cs="Calibri"/>
          <w:sz w:val="22"/>
          <w:szCs w:val="22"/>
        </w:rPr>
        <w:t xml:space="preserve">e względu na tajemnicę przedsiębiorcy udostępnianiu, o którym mowa w ust. 1, nie będą podlegały informacje zawarte w §….., załączniku nr …. do niniejszej umowy stanowiące informacje </w:t>
      </w:r>
      <w:r w:rsidR="003D0680" w:rsidRPr="004F4890">
        <w:rPr>
          <w:rFonts w:ascii="Calibri" w:hAnsi="Calibri" w:cs="Calibri"/>
          <w:sz w:val="22"/>
          <w:szCs w:val="22"/>
        </w:rPr>
        <w:lastRenderedPageBreak/>
        <w:t>techniczne, technologiczne, organizacyjne przedsiębiorstwa lub inne posiadające wartość gospodarczą (wyłącznie w przypadku osoby fizycznej prowadzącej działalność gospodarczą)</w:t>
      </w:r>
      <w:r w:rsidR="00B86810" w:rsidRPr="004F4890">
        <w:rPr>
          <w:rFonts w:ascii="Calibri" w:hAnsi="Calibri" w:cs="Calibri"/>
          <w:sz w:val="22"/>
          <w:szCs w:val="22"/>
        </w:rPr>
        <w:t>.</w:t>
      </w:r>
    </w:p>
    <w:p w14:paraId="42B61FAA" w14:textId="77777777" w:rsidR="003D0680" w:rsidRPr="004F4890" w:rsidRDefault="003D0680" w:rsidP="00FF04A7">
      <w:pPr>
        <w:keepNext/>
        <w:spacing w:after="240" w:line="300" w:lineRule="auto"/>
        <w:jc w:val="center"/>
        <w:rPr>
          <w:rFonts w:ascii="Calibri" w:hAnsi="Calibri" w:cs="Calibri"/>
          <w:b/>
          <w:sz w:val="22"/>
          <w:szCs w:val="22"/>
        </w:rPr>
      </w:pPr>
      <w:r w:rsidRPr="004F4890">
        <w:rPr>
          <w:rFonts w:ascii="Calibri" w:hAnsi="Calibri" w:cs="Calibri"/>
          <w:b/>
          <w:sz w:val="22"/>
          <w:szCs w:val="22"/>
        </w:rPr>
        <w:t>§ 1</w:t>
      </w:r>
      <w:r w:rsidR="00237FD7" w:rsidRPr="004F4890">
        <w:rPr>
          <w:rFonts w:ascii="Calibri" w:hAnsi="Calibri" w:cs="Calibri"/>
          <w:b/>
          <w:sz w:val="22"/>
          <w:szCs w:val="22"/>
        </w:rPr>
        <w:t>8</w:t>
      </w:r>
    </w:p>
    <w:p w14:paraId="5FE9867C" w14:textId="687B0558" w:rsidR="006C51E9" w:rsidRPr="004F4890" w:rsidRDefault="006A388A" w:rsidP="004F4890">
      <w:pPr>
        <w:numPr>
          <w:ilvl w:val="0"/>
          <w:numId w:val="16"/>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W sprawach nieuregulowanych umową mają zastosow</w:t>
      </w:r>
      <w:r w:rsidR="006C51E9" w:rsidRPr="004F4890">
        <w:rPr>
          <w:rFonts w:ascii="Calibri" w:hAnsi="Calibri" w:cs="Calibri"/>
          <w:sz w:val="22"/>
          <w:szCs w:val="22"/>
        </w:rPr>
        <w:t>a</w:t>
      </w:r>
      <w:r w:rsidR="00520583">
        <w:rPr>
          <w:rFonts w:ascii="Calibri" w:hAnsi="Calibri" w:cs="Calibri"/>
          <w:sz w:val="22"/>
          <w:szCs w:val="22"/>
        </w:rPr>
        <w:t>nie przepisy Kodeksu cywilnego.</w:t>
      </w:r>
    </w:p>
    <w:p w14:paraId="1CD93910" w14:textId="77777777" w:rsidR="00BC443B" w:rsidRPr="004F4890" w:rsidRDefault="006A388A" w:rsidP="004F4890">
      <w:pPr>
        <w:numPr>
          <w:ilvl w:val="0"/>
          <w:numId w:val="16"/>
        </w:numPr>
        <w:overflowPunct w:val="0"/>
        <w:adjustRightInd w:val="0"/>
        <w:spacing w:after="240" w:line="300" w:lineRule="auto"/>
        <w:ind w:left="0" w:firstLine="567"/>
        <w:textAlignment w:val="baseline"/>
        <w:rPr>
          <w:rFonts w:ascii="Calibri" w:hAnsi="Calibri" w:cs="Calibri"/>
          <w:sz w:val="22"/>
          <w:szCs w:val="22"/>
        </w:rPr>
      </w:pPr>
      <w:r w:rsidRPr="004F4890">
        <w:rPr>
          <w:rFonts w:ascii="Calibri" w:hAnsi="Calibri" w:cs="Calibri"/>
          <w:sz w:val="22"/>
          <w:szCs w:val="22"/>
        </w:rPr>
        <w:t xml:space="preserve">Ewentualne spory związane z wykonywaniem umowy Strony poddają rozstrzygnięciu </w:t>
      </w:r>
      <w:r w:rsidR="00BC443B" w:rsidRPr="004F4890">
        <w:rPr>
          <w:rFonts w:ascii="Calibri" w:hAnsi="Calibri" w:cs="Calibri"/>
          <w:sz w:val="22"/>
          <w:szCs w:val="22"/>
        </w:rPr>
        <w:t xml:space="preserve">sądu powszechnego właściwego dla </w:t>
      </w:r>
      <w:r w:rsidR="001F4A00" w:rsidRPr="004F4890">
        <w:rPr>
          <w:rFonts w:ascii="Calibri" w:hAnsi="Calibri" w:cs="Calibri"/>
          <w:sz w:val="22"/>
          <w:szCs w:val="22"/>
        </w:rPr>
        <w:t>miejsca położenia nieruchomości</w:t>
      </w:r>
      <w:r w:rsidR="00BC443B" w:rsidRPr="004F4890">
        <w:rPr>
          <w:rFonts w:ascii="Calibri" w:hAnsi="Calibri" w:cs="Calibri"/>
          <w:sz w:val="22"/>
          <w:szCs w:val="22"/>
        </w:rPr>
        <w:t>.</w:t>
      </w:r>
    </w:p>
    <w:p w14:paraId="546ED182" w14:textId="77777777" w:rsidR="006A388A" w:rsidRPr="004F4890" w:rsidRDefault="003D0680" w:rsidP="00FF04A7">
      <w:pPr>
        <w:keepNext/>
        <w:spacing w:after="240" w:line="300" w:lineRule="auto"/>
        <w:jc w:val="center"/>
        <w:rPr>
          <w:rFonts w:ascii="Calibri" w:hAnsi="Calibri" w:cs="Calibri"/>
          <w:b/>
          <w:sz w:val="22"/>
          <w:szCs w:val="22"/>
        </w:rPr>
      </w:pPr>
      <w:r w:rsidRPr="004F4890">
        <w:rPr>
          <w:rFonts w:ascii="Calibri" w:hAnsi="Calibri" w:cs="Calibri"/>
          <w:b/>
          <w:sz w:val="22"/>
          <w:szCs w:val="22"/>
        </w:rPr>
        <w:t xml:space="preserve">§ </w:t>
      </w:r>
      <w:r w:rsidR="00237FD7" w:rsidRPr="004F4890">
        <w:rPr>
          <w:rFonts w:ascii="Calibri" w:hAnsi="Calibri" w:cs="Calibri"/>
          <w:b/>
          <w:sz w:val="22"/>
          <w:szCs w:val="22"/>
        </w:rPr>
        <w:t>19</w:t>
      </w:r>
    </w:p>
    <w:p w14:paraId="3A6858FF" w14:textId="77777777" w:rsidR="006A388A" w:rsidRPr="004F4890" w:rsidRDefault="006A388A" w:rsidP="00803550">
      <w:pPr>
        <w:spacing w:after="240" w:line="300" w:lineRule="auto"/>
        <w:rPr>
          <w:rFonts w:ascii="Calibri" w:hAnsi="Calibri" w:cs="Calibri"/>
          <w:sz w:val="22"/>
          <w:szCs w:val="22"/>
        </w:rPr>
      </w:pPr>
      <w:r w:rsidRPr="004F4890">
        <w:rPr>
          <w:rFonts w:ascii="Calibri" w:hAnsi="Calibri" w:cs="Calibri"/>
          <w:sz w:val="22"/>
          <w:szCs w:val="22"/>
        </w:rPr>
        <w:t>Umowa została zawarta w 4 jednobrzmiących egzemplarzach, z których 2 egzemplarze otrzymuje Dzierżawca, a 2 egzemplarze Wydzierżawiający.</w:t>
      </w:r>
    </w:p>
    <w:p w14:paraId="502AF046" w14:textId="77777777" w:rsidR="00877CF4" w:rsidRPr="004F4890" w:rsidRDefault="00877CF4" w:rsidP="006A388A">
      <w:pPr>
        <w:jc w:val="both"/>
        <w:rPr>
          <w:rFonts w:ascii="Calibri" w:hAnsi="Calibri" w:cs="Calibri"/>
          <w:sz w:val="22"/>
          <w:szCs w:val="22"/>
        </w:rPr>
      </w:pPr>
    </w:p>
    <w:p w14:paraId="1A508BC4" w14:textId="77777777" w:rsidR="006C51E9" w:rsidRPr="004F4890" w:rsidRDefault="006C51E9" w:rsidP="006A388A">
      <w:pPr>
        <w:jc w:val="both"/>
        <w:rPr>
          <w:rFonts w:ascii="Calibri" w:hAnsi="Calibri" w:cs="Calibri"/>
          <w:sz w:val="22"/>
          <w:szCs w:val="22"/>
        </w:rPr>
        <w:sectPr w:rsidR="006C51E9" w:rsidRPr="004F4890" w:rsidSect="00B73F3C">
          <w:footerReference w:type="even" r:id="rId8"/>
          <w:footerReference w:type="default" r:id="rId9"/>
          <w:pgSz w:w="11906" w:h="16838" w:code="9"/>
          <w:pgMar w:top="1276" w:right="1418" w:bottom="1797" w:left="1418" w:header="709" w:footer="709" w:gutter="0"/>
          <w:cols w:space="708"/>
          <w:titlePg/>
          <w:docGrid w:linePitch="360"/>
        </w:sectPr>
      </w:pPr>
    </w:p>
    <w:p w14:paraId="1F0EABFB" w14:textId="77777777" w:rsidR="006C51E9" w:rsidRPr="004F4890" w:rsidRDefault="006C51E9" w:rsidP="006C51E9">
      <w:pPr>
        <w:jc w:val="center"/>
        <w:rPr>
          <w:rFonts w:ascii="Calibri" w:hAnsi="Calibri" w:cs="Calibri"/>
          <w:b/>
          <w:sz w:val="22"/>
          <w:szCs w:val="22"/>
        </w:rPr>
      </w:pPr>
    </w:p>
    <w:p w14:paraId="10E8847E" w14:textId="77777777" w:rsidR="006C51E9" w:rsidRPr="004F4890" w:rsidRDefault="006C51E9" w:rsidP="006C51E9">
      <w:pPr>
        <w:jc w:val="center"/>
        <w:rPr>
          <w:rFonts w:ascii="Calibri" w:hAnsi="Calibri" w:cs="Calibri"/>
          <w:b/>
          <w:sz w:val="22"/>
          <w:szCs w:val="22"/>
        </w:rPr>
      </w:pPr>
      <w:r w:rsidRPr="004F4890">
        <w:rPr>
          <w:rFonts w:ascii="Calibri" w:hAnsi="Calibri" w:cs="Calibri"/>
          <w:b/>
          <w:sz w:val="22"/>
          <w:szCs w:val="22"/>
        </w:rPr>
        <w:t>Dzierżawca:</w:t>
      </w:r>
    </w:p>
    <w:p w14:paraId="432F941D" w14:textId="77777777" w:rsidR="006C51E9" w:rsidRPr="004F4890" w:rsidRDefault="006C51E9" w:rsidP="006C51E9">
      <w:pPr>
        <w:jc w:val="center"/>
        <w:rPr>
          <w:rFonts w:ascii="Calibri" w:hAnsi="Calibri" w:cs="Calibri"/>
          <w:b/>
          <w:sz w:val="22"/>
          <w:szCs w:val="22"/>
        </w:rPr>
      </w:pPr>
    </w:p>
    <w:p w14:paraId="1351FB2C" w14:textId="77777777" w:rsidR="006C51E9" w:rsidRPr="004F4890" w:rsidRDefault="006C51E9" w:rsidP="006C51E9">
      <w:pPr>
        <w:jc w:val="center"/>
        <w:rPr>
          <w:rFonts w:ascii="Calibri" w:hAnsi="Calibri" w:cs="Calibri"/>
          <w:b/>
          <w:sz w:val="22"/>
          <w:szCs w:val="22"/>
        </w:rPr>
      </w:pPr>
    </w:p>
    <w:p w14:paraId="4B1D8A45" w14:textId="77777777" w:rsidR="006C51E9" w:rsidRPr="004F4890" w:rsidRDefault="006C51E9" w:rsidP="006C51E9">
      <w:pPr>
        <w:jc w:val="center"/>
        <w:rPr>
          <w:rFonts w:ascii="Calibri" w:hAnsi="Calibri" w:cs="Calibri"/>
          <w:b/>
          <w:sz w:val="22"/>
          <w:szCs w:val="22"/>
        </w:rPr>
      </w:pPr>
    </w:p>
    <w:p w14:paraId="474E5740" w14:textId="77777777" w:rsidR="006C51E9" w:rsidRPr="004F4890" w:rsidRDefault="006C51E9" w:rsidP="006C51E9">
      <w:pPr>
        <w:jc w:val="center"/>
        <w:rPr>
          <w:rFonts w:ascii="Calibri" w:hAnsi="Calibri" w:cs="Calibri"/>
          <w:b/>
          <w:sz w:val="22"/>
          <w:szCs w:val="22"/>
        </w:rPr>
      </w:pPr>
      <w:r w:rsidRPr="004F4890">
        <w:rPr>
          <w:rFonts w:ascii="Calibri" w:hAnsi="Calibri" w:cs="Calibri"/>
          <w:b/>
          <w:sz w:val="22"/>
          <w:szCs w:val="22"/>
        </w:rPr>
        <w:t>Wydzierżawiający:</w:t>
      </w:r>
    </w:p>
    <w:p w14:paraId="23761874" w14:textId="77777777" w:rsidR="006C51E9" w:rsidRPr="004F4890" w:rsidRDefault="006C51E9" w:rsidP="006A388A">
      <w:pPr>
        <w:jc w:val="both"/>
        <w:rPr>
          <w:rFonts w:ascii="Calibri" w:hAnsi="Calibri" w:cs="Calibri"/>
          <w:sz w:val="22"/>
          <w:szCs w:val="22"/>
        </w:rPr>
      </w:pPr>
    </w:p>
    <w:p w14:paraId="0494EAB1" w14:textId="77777777" w:rsidR="006C51E9" w:rsidRPr="004F4890" w:rsidRDefault="006C51E9" w:rsidP="006A388A">
      <w:pPr>
        <w:jc w:val="both"/>
        <w:rPr>
          <w:rFonts w:ascii="Calibri" w:hAnsi="Calibri" w:cs="Calibri"/>
          <w:sz w:val="22"/>
          <w:szCs w:val="22"/>
        </w:rPr>
      </w:pPr>
    </w:p>
    <w:p w14:paraId="5FFC45E4" w14:textId="77777777" w:rsidR="006C51E9" w:rsidRPr="004F4890" w:rsidRDefault="006C51E9" w:rsidP="006A388A">
      <w:pPr>
        <w:jc w:val="both"/>
        <w:rPr>
          <w:rFonts w:ascii="Calibri" w:hAnsi="Calibri" w:cs="Calibri"/>
          <w:sz w:val="22"/>
          <w:szCs w:val="22"/>
        </w:rPr>
        <w:sectPr w:rsidR="006C51E9" w:rsidRPr="004F4890" w:rsidSect="006C51E9">
          <w:type w:val="continuous"/>
          <w:pgSz w:w="11906" w:h="16838" w:code="9"/>
          <w:pgMar w:top="1276" w:right="1418" w:bottom="1797" w:left="1418" w:header="709" w:footer="709" w:gutter="0"/>
          <w:cols w:num="2" w:space="708"/>
          <w:titlePg/>
          <w:docGrid w:linePitch="360"/>
        </w:sectPr>
      </w:pPr>
    </w:p>
    <w:p w14:paraId="6C122181" w14:textId="77777777" w:rsidR="006C51E9" w:rsidRPr="004F4890" w:rsidRDefault="006C51E9" w:rsidP="006C51E9">
      <w:pPr>
        <w:jc w:val="both"/>
        <w:rPr>
          <w:rFonts w:ascii="Calibri" w:hAnsi="Calibri" w:cs="Calibri"/>
          <w:sz w:val="22"/>
          <w:szCs w:val="22"/>
        </w:rPr>
      </w:pPr>
    </w:p>
    <w:sectPr w:rsidR="006C51E9" w:rsidRPr="004F4890" w:rsidSect="006C51E9">
      <w:type w:val="continuous"/>
      <w:pgSz w:w="11906" w:h="16838" w:code="9"/>
      <w:pgMar w:top="1276" w:right="1418" w:bottom="17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91B02" w14:textId="77777777" w:rsidR="00D204DB" w:rsidRDefault="00D204DB">
      <w:r>
        <w:separator/>
      </w:r>
    </w:p>
  </w:endnote>
  <w:endnote w:type="continuationSeparator" w:id="0">
    <w:p w14:paraId="2107C029" w14:textId="77777777" w:rsidR="00D204DB" w:rsidRDefault="00D2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7BA9" w14:textId="77777777" w:rsidR="00E513FD" w:rsidRDefault="00E513FD" w:rsidP="003E2B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3EB0EC" w14:textId="77777777" w:rsidR="00E513FD" w:rsidRDefault="00E513FD" w:rsidP="004F42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AF2F" w14:textId="7AA9F7B3" w:rsidR="00E513FD" w:rsidRPr="00FF04A7" w:rsidRDefault="00E513FD">
    <w:pPr>
      <w:pStyle w:val="Stopka"/>
      <w:jc w:val="center"/>
      <w:rPr>
        <w:rFonts w:ascii="Calibri" w:hAnsi="Calibri" w:cs="Calibri"/>
        <w:sz w:val="22"/>
        <w:szCs w:val="22"/>
      </w:rPr>
    </w:pPr>
    <w:r w:rsidRPr="00FF04A7">
      <w:rPr>
        <w:rFonts w:ascii="Calibri" w:hAnsi="Calibri" w:cs="Calibri"/>
        <w:sz w:val="22"/>
        <w:szCs w:val="22"/>
      </w:rPr>
      <w:fldChar w:fldCharType="begin"/>
    </w:r>
    <w:r w:rsidRPr="00FF04A7">
      <w:rPr>
        <w:rFonts w:ascii="Calibri" w:hAnsi="Calibri" w:cs="Calibri"/>
        <w:sz w:val="22"/>
        <w:szCs w:val="22"/>
      </w:rPr>
      <w:instrText xml:space="preserve"> PAGE   \* MERGEFORMAT </w:instrText>
    </w:r>
    <w:r w:rsidRPr="00FF04A7">
      <w:rPr>
        <w:rFonts w:ascii="Calibri" w:hAnsi="Calibri" w:cs="Calibri"/>
        <w:sz w:val="22"/>
        <w:szCs w:val="22"/>
      </w:rPr>
      <w:fldChar w:fldCharType="separate"/>
    </w:r>
    <w:r w:rsidR="006A0C38">
      <w:rPr>
        <w:rFonts w:ascii="Calibri" w:hAnsi="Calibri" w:cs="Calibri"/>
        <w:noProof/>
        <w:sz w:val="22"/>
        <w:szCs w:val="22"/>
      </w:rPr>
      <w:t>2</w:t>
    </w:r>
    <w:r w:rsidRPr="00FF04A7">
      <w:rPr>
        <w:rFonts w:ascii="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E8AB" w14:textId="77777777" w:rsidR="00D204DB" w:rsidRDefault="00D204DB">
      <w:r>
        <w:separator/>
      </w:r>
    </w:p>
  </w:footnote>
  <w:footnote w:type="continuationSeparator" w:id="0">
    <w:p w14:paraId="638389C4" w14:textId="77777777" w:rsidR="00D204DB" w:rsidRDefault="00D20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26C"/>
    <w:multiLevelType w:val="hybridMultilevel"/>
    <w:tmpl w:val="AB22A16C"/>
    <w:lvl w:ilvl="0" w:tplc="E8F484F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41941"/>
    <w:multiLevelType w:val="hybridMultilevel"/>
    <w:tmpl w:val="C3A05018"/>
    <w:lvl w:ilvl="0" w:tplc="E8F484F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B6B07"/>
    <w:multiLevelType w:val="hybridMultilevel"/>
    <w:tmpl w:val="A51E06A8"/>
    <w:lvl w:ilvl="0" w:tplc="D9205DE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024008"/>
    <w:multiLevelType w:val="hybridMultilevel"/>
    <w:tmpl w:val="9BC8AFE4"/>
    <w:lvl w:ilvl="0" w:tplc="F39A0748">
      <w:start w:val="1"/>
      <w:numFmt w:val="decimal"/>
      <w:suff w:val="space"/>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542EB6"/>
    <w:multiLevelType w:val="hybridMultilevel"/>
    <w:tmpl w:val="E092EC8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color w:val="auto"/>
      </w:rPr>
    </w:lvl>
    <w:lvl w:ilvl="2" w:tplc="D8EEAF4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291D4C"/>
    <w:multiLevelType w:val="hybridMultilevel"/>
    <w:tmpl w:val="C7162E1A"/>
    <w:lvl w:ilvl="0" w:tplc="DF820A1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B1570"/>
    <w:multiLevelType w:val="hybridMultilevel"/>
    <w:tmpl w:val="D1AC59B0"/>
    <w:lvl w:ilvl="0" w:tplc="2BE0B39C">
      <w:start w:val="1"/>
      <w:numFmt w:val="decimal"/>
      <w:suff w:val="space"/>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DC7ECB"/>
    <w:multiLevelType w:val="hybridMultilevel"/>
    <w:tmpl w:val="3C88C002"/>
    <w:lvl w:ilvl="0" w:tplc="B2AAA68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4D5B69"/>
    <w:multiLevelType w:val="hybridMultilevel"/>
    <w:tmpl w:val="A1A24D6E"/>
    <w:lvl w:ilvl="0" w:tplc="54141A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5E664C"/>
    <w:multiLevelType w:val="hybridMultilevel"/>
    <w:tmpl w:val="B636E494"/>
    <w:lvl w:ilvl="0" w:tplc="5F4AFD9A">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74531D"/>
    <w:multiLevelType w:val="hybridMultilevel"/>
    <w:tmpl w:val="8AEC1D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6F223398"/>
    <w:multiLevelType w:val="hybridMultilevel"/>
    <w:tmpl w:val="1488E8C2"/>
    <w:lvl w:ilvl="0" w:tplc="3E1AECCE">
      <w:start w:val="1"/>
      <w:numFmt w:val="decimal"/>
      <w:suff w:val="space"/>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07B6F68"/>
    <w:multiLevelType w:val="hybridMultilevel"/>
    <w:tmpl w:val="2A6CC32C"/>
    <w:lvl w:ilvl="0" w:tplc="4118BDB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68424E"/>
    <w:multiLevelType w:val="hybridMultilevel"/>
    <w:tmpl w:val="E30836C0"/>
    <w:lvl w:ilvl="0" w:tplc="BF189D5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CB0AB7"/>
    <w:multiLevelType w:val="hybridMultilevel"/>
    <w:tmpl w:val="3C88C002"/>
    <w:lvl w:ilvl="0" w:tplc="B2AAA68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2962EE"/>
    <w:multiLevelType w:val="hybridMultilevel"/>
    <w:tmpl w:val="85C41600"/>
    <w:lvl w:ilvl="0" w:tplc="F18646C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6"/>
  </w:num>
  <w:num w:numId="5">
    <w:abstractNumId w:val="5"/>
  </w:num>
  <w:num w:numId="6">
    <w:abstractNumId w:val="15"/>
  </w:num>
  <w:num w:numId="7">
    <w:abstractNumId w:val="13"/>
  </w:num>
  <w:num w:numId="8">
    <w:abstractNumId w:val="2"/>
  </w:num>
  <w:num w:numId="9">
    <w:abstractNumId w:val="8"/>
  </w:num>
  <w:num w:numId="10">
    <w:abstractNumId w:val="14"/>
  </w:num>
  <w:num w:numId="11">
    <w:abstractNumId w:val="7"/>
  </w:num>
  <w:num w:numId="12">
    <w:abstractNumId w:val="10"/>
  </w:num>
  <w:num w:numId="13">
    <w:abstractNumId w:val="3"/>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8A"/>
    <w:rsid w:val="00005F56"/>
    <w:rsid w:val="0000717A"/>
    <w:rsid w:val="00013808"/>
    <w:rsid w:val="0002071D"/>
    <w:rsid w:val="00033AA2"/>
    <w:rsid w:val="0004179F"/>
    <w:rsid w:val="0004217B"/>
    <w:rsid w:val="00047926"/>
    <w:rsid w:val="00056BD9"/>
    <w:rsid w:val="00056EE1"/>
    <w:rsid w:val="00062FA1"/>
    <w:rsid w:val="00073F47"/>
    <w:rsid w:val="00074226"/>
    <w:rsid w:val="00082316"/>
    <w:rsid w:val="00082F81"/>
    <w:rsid w:val="00086F4C"/>
    <w:rsid w:val="00091BBB"/>
    <w:rsid w:val="00093022"/>
    <w:rsid w:val="0009434F"/>
    <w:rsid w:val="00094B87"/>
    <w:rsid w:val="00094C31"/>
    <w:rsid w:val="000A1F9B"/>
    <w:rsid w:val="000A25F9"/>
    <w:rsid w:val="000B6583"/>
    <w:rsid w:val="000C3EE3"/>
    <w:rsid w:val="000D3047"/>
    <w:rsid w:val="000D3846"/>
    <w:rsid w:val="000D467F"/>
    <w:rsid w:val="000D4F84"/>
    <w:rsid w:val="000E12B2"/>
    <w:rsid w:val="000E693E"/>
    <w:rsid w:val="000F0D4C"/>
    <w:rsid w:val="000F59C9"/>
    <w:rsid w:val="000F73AD"/>
    <w:rsid w:val="00101425"/>
    <w:rsid w:val="001169FC"/>
    <w:rsid w:val="0012643E"/>
    <w:rsid w:val="001277B4"/>
    <w:rsid w:val="00142EBD"/>
    <w:rsid w:val="001436BE"/>
    <w:rsid w:val="0014573B"/>
    <w:rsid w:val="00147871"/>
    <w:rsid w:val="0015370F"/>
    <w:rsid w:val="001622BC"/>
    <w:rsid w:val="00165C3D"/>
    <w:rsid w:val="001722A4"/>
    <w:rsid w:val="001771E6"/>
    <w:rsid w:val="001817A0"/>
    <w:rsid w:val="00184FCF"/>
    <w:rsid w:val="001858BA"/>
    <w:rsid w:val="0019075F"/>
    <w:rsid w:val="001930BF"/>
    <w:rsid w:val="001974BA"/>
    <w:rsid w:val="001A1DC7"/>
    <w:rsid w:val="001A3DCC"/>
    <w:rsid w:val="001A79EB"/>
    <w:rsid w:val="001B0353"/>
    <w:rsid w:val="001B2FE5"/>
    <w:rsid w:val="001C0C69"/>
    <w:rsid w:val="001C7956"/>
    <w:rsid w:val="001D4F6E"/>
    <w:rsid w:val="001D5A1B"/>
    <w:rsid w:val="001E4781"/>
    <w:rsid w:val="001E6E78"/>
    <w:rsid w:val="001F1B25"/>
    <w:rsid w:val="001F3F29"/>
    <w:rsid w:val="001F4A00"/>
    <w:rsid w:val="00202132"/>
    <w:rsid w:val="00204170"/>
    <w:rsid w:val="002122F5"/>
    <w:rsid w:val="00213A27"/>
    <w:rsid w:val="00216596"/>
    <w:rsid w:val="00217CCF"/>
    <w:rsid w:val="00230214"/>
    <w:rsid w:val="0023558A"/>
    <w:rsid w:val="00237FD7"/>
    <w:rsid w:val="00243055"/>
    <w:rsid w:val="002529B6"/>
    <w:rsid w:val="00253ABA"/>
    <w:rsid w:val="00254297"/>
    <w:rsid w:val="00254E0E"/>
    <w:rsid w:val="00255A89"/>
    <w:rsid w:val="0025618C"/>
    <w:rsid w:val="00257660"/>
    <w:rsid w:val="00261FBC"/>
    <w:rsid w:val="0026370B"/>
    <w:rsid w:val="002672D0"/>
    <w:rsid w:val="00267483"/>
    <w:rsid w:val="002675C4"/>
    <w:rsid w:val="00270FE4"/>
    <w:rsid w:val="0027219F"/>
    <w:rsid w:val="00275CA5"/>
    <w:rsid w:val="002775B8"/>
    <w:rsid w:val="00277A93"/>
    <w:rsid w:val="00280062"/>
    <w:rsid w:val="002804C5"/>
    <w:rsid w:val="002818FC"/>
    <w:rsid w:val="00283FEC"/>
    <w:rsid w:val="00284B3C"/>
    <w:rsid w:val="00295513"/>
    <w:rsid w:val="002955FA"/>
    <w:rsid w:val="002A34DB"/>
    <w:rsid w:val="002B7D8E"/>
    <w:rsid w:val="002C5461"/>
    <w:rsid w:val="002D191D"/>
    <w:rsid w:val="002D220B"/>
    <w:rsid w:val="002D24A8"/>
    <w:rsid w:val="002D4100"/>
    <w:rsid w:val="002D7F68"/>
    <w:rsid w:val="002F0C1B"/>
    <w:rsid w:val="002F2B59"/>
    <w:rsid w:val="002F41DC"/>
    <w:rsid w:val="00300D3A"/>
    <w:rsid w:val="00302604"/>
    <w:rsid w:val="00304147"/>
    <w:rsid w:val="00306722"/>
    <w:rsid w:val="00315027"/>
    <w:rsid w:val="00317399"/>
    <w:rsid w:val="003215AB"/>
    <w:rsid w:val="0032659E"/>
    <w:rsid w:val="00326CE1"/>
    <w:rsid w:val="00326EEE"/>
    <w:rsid w:val="00327AFF"/>
    <w:rsid w:val="0033119F"/>
    <w:rsid w:val="0033368C"/>
    <w:rsid w:val="00335385"/>
    <w:rsid w:val="00343483"/>
    <w:rsid w:val="0034478E"/>
    <w:rsid w:val="00344D12"/>
    <w:rsid w:val="003460D8"/>
    <w:rsid w:val="00346415"/>
    <w:rsid w:val="00346577"/>
    <w:rsid w:val="0035269E"/>
    <w:rsid w:val="00355758"/>
    <w:rsid w:val="00363C18"/>
    <w:rsid w:val="00365A97"/>
    <w:rsid w:val="0036626D"/>
    <w:rsid w:val="00367DBA"/>
    <w:rsid w:val="00374610"/>
    <w:rsid w:val="00376615"/>
    <w:rsid w:val="003804F5"/>
    <w:rsid w:val="003911C7"/>
    <w:rsid w:val="003A3258"/>
    <w:rsid w:val="003B69F4"/>
    <w:rsid w:val="003B74F6"/>
    <w:rsid w:val="003B7911"/>
    <w:rsid w:val="003B7F35"/>
    <w:rsid w:val="003C0099"/>
    <w:rsid w:val="003C7D1A"/>
    <w:rsid w:val="003D0680"/>
    <w:rsid w:val="003D2F4D"/>
    <w:rsid w:val="003D33A2"/>
    <w:rsid w:val="003E2B9C"/>
    <w:rsid w:val="003E4AC1"/>
    <w:rsid w:val="003F439D"/>
    <w:rsid w:val="004006D3"/>
    <w:rsid w:val="004035BB"/>
    <w:rsid w:val="0041409B"/>
    <w:rsid w:val="004200CD"/>
    <w:rsid w:val="00420C30"/>
    <w:rsid w:val="00421974"/>
    <w:rsid w:val="00423DD8"/>
    <w:rsid w:val="00426AD4"/>
    <w:rsid w:val="004351B5"/>
    <w:rsid w:val="00437400"/>
    <w:rsid w:val="004424FE"/>
    <w:rsid w:val="0044335F"/>
    <w:rsid w:val="00446B68"/>
    <w:rsid w:val="00446D4E"/>
    <w:rsid w:val="00457FFB"/>
    <w:rsid w:val="00470AF4"/>
    <w:rsid w:val="00481D9C"/>
    <w:rsid w:val="004929DF"/>
    <w:rsid w:val="00495B9A"/>
    <w:rsid w:val="004966DF"/>
    <w:rsid w:val="004B236C"/>
    <w:rsid w:val="004B4CAE"/>
    <w:rsid w:val="004D3A9E"/>
    <w:rsid w:val="004D7DA4"/>
    <w:rsid w:val="004E6EEC"/>
    <w:rsid w:val="004F420C"/>
    <w:rsid w:val="004F4890"/>
    <w:rsid w:val="004F5EAE"/>
    <w:rsid w:val="0050113B"/>
    <w:rsid w:val="005018F6"/>
    <w:rsid w:val="00504D6F"/>
    <w:rsid w:val="00506513"/>
    <w:rsid w:val="00506903"/>
    <w:rsid w:val="00513771"/>
    <w:rsid w:val="00517074"/>
    <w:rsid w:val="00520583"/>
    <w:rsid w:val="00531B9A"/>
    <w:rsid w:val="00535D93"/>
    <w:rsid w:val="00541C17"/>
    <w:rsid w:val="00550525"/>
    <w:rsid w:val="0055283A"/>
    <w:rsid w:val="00556EA5"/>
    <w:rsid w:val="00561648"/>
    <w:rsid w:val="00564EEA"/>
    <w:rsid w:val="00566967"/>
    <w:rsid w:val="00570799"/>
    <w:rsid w:val="005736F4"/>
    <w:rsid w:val="00573DA1"/>
    <w:rsid w:val="0057678C"/>
    <w:rsid w:val="005767FB"/>
    <w:rsid w:val="005808FA"/>
    <w:rsid w:val="00580973"/>
    <w:rsid w:val="00580EAF"/>
    <w:rsid w:val="005832DD"/>
    <w:rsid w:val="00583A87"/>
    <w:rsid w:val="005851F9"/>
    <w:rsid w:val="00585F16"/>
    <w:rsid w:val="00586747"/>
    <w:rsid w:val="00587016"/>
    <w:rsid w:val="00591D9A"/>
    <w:rsid w:val="0059201C"/>
    <w:rsid w:val="005A0868"/>
    <w:rsid w:val="005A2336"/>
    <w:rsid w:val="005A2409"/>
    <w:rsid w:val="005A3852"/>
    <w:rsid w:val="005A7343"/>
    <w:rsid w:val="005A7466"/>
    <w:rsid w:val="005B35D6"/>
    <w:rsid w:val="005D258C"/>
    <w:rsid w:val="005D525C"/>
    <w:rsid w:val="005D623A"/>
    <w:rsid w:val="005E254F"/>
    <w:rsid w:val="005E2B69"/>
    <w:rsid w:val="005E7939"/>
    <w:rsid w:val="005F07D0"/>
    <w:rsid w:val="005F384E"/>
    <w:rsid w:val="005F7827"/>
    <w:rsid w:val="00604372"/>
    <w:rsid w:val="00605FB6"/>
    <w:rsid w:val="0061200F"/>
    <w:rsid w:val="006133B4"/>
    <w:rsid w:val="0061347B"/>
    <w:rsid w:val="0061404F"/>
    <w:rsid w:val="00614392"/>
    <w:rsid w:val="00620272"/>
    <w:rsid w:val="006212F5"/>
    <w:rsid w:val="00621D02"/>
    <w:rsid w:val="00622543"/>
    <w:rsid w:val="00625AB3"/>
    <w:rsid w:val="00626525"/>
    <w:rsid w:val="0063369F"/>
    <w:rsid w:val="006337E1"/>
    <w:rsid w:val="006356C7"/>
    <w:rsid w:val="00645715"/>
    <w:rsid w:val="006462CD"/>
    <w:rsid w:val="00650643"/>
    <w:rsid w:val="0065067F"/>
    <w:rsid w:val="00652355"/>
    <w:rsid w:val="00662948"/>
    <w:rsid w:val="00685B42"/>
    <w:rsid w:val="00687612"/>
    <w:rsid w:val="00690821"/>
    <w:rsid w:val="00693490"/>
    <w:rsid w:val="00694BED"/>
    <w:rsid w:val="00694C65"/>
    <w:rsid w:val="006A0B1F"/>
    <w:rsid w:val="006A0C38"/>
    <w:rsid w:val="006A388A"/>
    <w:rsid w:val="006A5017"/>
    <w:rsid w:val="006A6861"/>
    <w:rsid w:val="006B3160"/>
    <w:rsid w:val="006C0BF6"/>
    <w:rsid w:val="006C3959"/>
    <w:rsid w:val="006C3EE1"/>
    <w:rsid w:val="006C51E9"/>
    <w:rsid w:val="006C7885"/>
    <w:rsid w:val="006D3812"/>
    <w:rsid w:val="006D5C30"/>
    <w:rsid w:val="006D7D87"/>
    <w:rsid w:val="006E44FD"/>
    <w:rsid w:val="006F0A42"/>
    <w:rsid w:val="006F49B2"/>
    <w:rsid w:val="007004E6"/>
    <w:rsid w:val="007009A0"/>
    <w:rsid w:val="00725E20"/>
    <w:rsid w:val="00726755"/>
    <w:rsid w:val="0073280E"/>
    <w:rsid w:val="00737AAB"/>
    <w:rsid w:val="00737B21"/>
    <w:rsid w:val="007405C4"/>
    <w:rsid w:val="0074550A"/>
    <w:rsid w:val="0074743A"/>
    <w:rsid w:val="00751245"/>
    <w:rsid w:val="00752E69"/>
    <w:rsid w:val="00753003"/>
    <w:rsid w:val="00755407"/>
    <w:rsid w:val="007575E4"/>
    <w:rsid w:val="00767AAB"/>
    <w:rsid w:val="0077551F"/>
    <w:rsid w:val="00783202"/>
    <w:rsid w:val="00784EAB"/>
    <w:rsid w:val="00790582"/>
    <w:rsid w:val="007976E5"/>
    <w:rsid w:val="00797F7B"/>
    <w:rsid w:val="007A1300"/>
    <w:rsid w:val="007A49C1"/>
    <w:rsid w:val="007A51D3"/>
    <w:rsid w:val="007B7164"/>
    <w:rsid w:val="007B7304"/>
    <w:rsid w:val="007C4877"/>
    <w:rsid w:val="007C632B"/>
    <w:rsid w:val="007D1CFB"/>
    <w:rsid w:val="007E03C4"/>
    <w:rsid w:val="007E0FD5"/>
    <w:rsid w:val="007E417C"/>
    <w:rsid w:val="007E4582"/>
    <w:rsid w:val="007E5C3A"/>
    <w:rsid w:val="007F0157"/>
    <w:rsid w:val="007F16DC"/>
    <w:rsid w:val="007F2D7C"/>
    <w:rsid w:val="007F2EED"/>
    <w:rsid w:val="007F4F27"/>
    <w:rsid w:val="007F6CE9"/>
    <w:rsid w:val="007F786D"/>
    <w:rsid w:val="008017DC"/>
    <w:rsid w:val="00803550"/>
    <w:rsid w:val="00806D67"/>
    <w:rsid w:val="00810AE2"/>
    <w:rsid w:val="00812CD6"/>
    <w:rsid w:val="0081569D"/>
    <w:rsid w:val="00820957"/>
    <w:rsid w:val="00820DDA"/>
    <w:rsid w:val="00822D7D"/>
    <w:rsid w:val="008250F2"/>
    <w:rsid w:val="00835EF0"/>
    <w:rsid w:val="00843CD9"/>
    <w:rsid w:val="00843E2D"/>
    <w:rsid w:val="00844341"/>
    <w:rsid w:val="00851A49"/>
    <w:rsid w:val="00857F1E"/>
    <w:rsid w:val="00860CC3"/>
    <w:rsid w:val="008636A2"/>
    <w:rsid w:val="00863764"/>
    <w:rsid w:val="008637BE"/>
    <w:rsid w:val="00864C78"/>
    <w:rsid w:val="00871816"/>
    <w:rsid w:val="00874AE6"/>
    <w:rsid w:val="00877CF4"/>
    <w:rsid w:val="008837C4"/>
    <w:rsid w:val="00891E84"/>
    <w:rsid w:val="00894B7E"/>
    <w:rsid w:val="00894D5E"/>
    <w:rsid w:val="008B0614"/>
    <w:rsid w:val="008B34AC"/>
    <w:rsid w:val="008C5666"/>
    <w:rsid w:val="008C7134"/>
    <w:rsid w:val="008D0982"/>
    <w:rsid w:val="008D1D53"/>
    <w:rsid w:val="008D20D8"/>
    <w:rsid w:val="008D2B41"/>
    <w:rsid w:val="008D4766"/>
    <w:rsid w:val="008D51BC"/>
    <w:rsid w:val="008F23C2"/>
    <w:rsid w:val="009012B2"/>
    <w:rsid w:val="00910AE3"/>
    <w:rsid w:val="00910E9F"/>
    <w:rsid w:val="009206A8"/>
    <w:rsid w:val="0092262A"/>
    <w:rsid w:val="0093508A"/>
    <w:rsid w:val="009400EF"/>
    <w:rsid w:val="00944490"/>
    <w:rsid w:val="009540DC"/>
    <w:rsid w:val="009600E9"/>
    <w:rsid w:val="00960E7A"/>
    <w:rsid w:val="0096628B"/>
    <w:rsid w:val="009704AD"/>
    <w:rsid w:val="009763FE"/>
    <w:rsid w:val="00976794"/>
    <w:rsid w:val="0098359F"/>
    <w:rsid w:val="00984587"/>
    <w:rsid w:val="00984754"/>
    <w:rsid w:val="00987D60"/>
    <w:rsid w:val="009940C3"/>
    <w:rsid w:val="009A46E6"/>
    <w:rsid w:val="009A6671"/>
    <w:rsid w:val="009B12B6"/>
    <w:rsid w:val="009B2197"/>
    <w:rsid w:val="009B2A57"/>
    <w:rsid w:val="009B6139"/>
    <w:rsid w:val="009C25A8"/>
    <w:rsid w:val="009C2C89"/>
    <w:rsid w:val="009C395D"/>
    <w:rsid w:val="009C6CCD"/>
    <w:rsid w:val="009D02F8"/>
    <w:rsid w:val="009D1124"/>
    <w:rsid w:val="009D23DB"/>
    <w:rsid w:val="009D3B07"/>
    <w:rsid w:val="009E05C1"/>
    <w:rsid w:val="009E2A48"/>
    <w:rsid w:val="009E72AE"/>
    <w:rsid w:val="009F0164"/>
    <w:rsid w:val="009F3D85"/>
    <w:rsid w:val="00A20514"/>
    <w:rsid w:val="00A21833"/>
    <w:rsid w:val="00A23011"/>
    <w:rsid w:val="00A27383"/>
    <w:rsid w:val="00A277A5"/>
    <w:rsid w:val="00A27E76"/>
    <w:rsid w:val="00A3073E"/>
    <w:rsid w:val="00A33C45"/>
    <w:rsid w:val="00A35130"/>
    <w:rsid w:val="00A4084E"/>
    <w:rsid w:val="00A45313"/>
    <w:rsid w:val="00A507B2"/>
    <w:rsid w:val="00A50B04"/>
    <w:rsid w:val="00A526AC"/>
    <w:rsid w:val="00A53878"/>
    <w:rsid w:val="00A5646B"/>
    <w:rsid w:val="00A715FE"/>
    <w:rsid w:val="00A74772"/>
    <w:rsid w:val="00A75949"/>
    <w:rsid w:val="00A76FAE"/>
    <w:rsid w:val="00A835F8"/>
    <w:rsid w:val="00A836B6"/>
    <w:rsid w:val="00A83982"/>
    <w:rsid w:val="00A86CBD"/>
    <w:rsid w:val="00A9091A"/>
    <w:rsid w:val="00A91849"/>
    <w:rsid w:val="00A941B8"/>
    <w:rsid w:val="00AA2BC9"/>
    <w:rsid w:val="00AA31E9"/>
    <w:rsid w:val="00AA3F21"/>
    <w:rsid w:val="00AB1C2D"/>
    <w:rsid w:val="00AB2725"/>
    <w:rsid w:val="00AB3708"/>
    <w:rsid w:val="00AB487B"/>
    <w:rsid w:val="00AB5069"/>
    <w:rsid w:val="00AC5228"/>
    <w:rsid w:val="00AD2234"/>
    <w:rsid w:val="00AD3DA2"/>
    <w:rsid w:val="00AD54FE"/>
    <w:rsid w:val="00AF1CDE"/>
    <w:rsid w:val="00AF30EA"/>
    <w:rsid w:val="00AF333E"/>
    <w:rsid w:val="00AF34CE"/>
    <w:rsid w:val="00AF5759"/>
    <w:rsid w:val="00AF6099"/>
    <w:rsid w:val="00B01117"/>
    <w:rsid w:val="00B048F5"/>
    <w:rsid w:val="00B069F3"/>
    <w:rsid w:val="00B10914"/>
    <w:rsid w:val="00B158C6"/>
    <w:rsid w:val="00B20022"/>
    <w:rsid w:val="00B22F85"/>
    <w:rsid w:val="00B24D7C"/>
    <w:rsid w:val="00B355EA"/>
    <w:rsid w:val="00B4262F"/>
    <w:rsid w:val="00B43230"/>
    <w:rsid w:val="00B47AA5"/>
    <w:rsid w:val="00B50FD9"/>
    <w:rsid w:val="00B528EA"/>
    <w:rsid w:val="00B54035"/>
    <w:rsid w:val="00B54B05"/>
    <w:rsid w:val="00B61B30"/>
    <w:rsid w:val="00B62D9F"/>
    <w:rsid w:val="00B73C6A"/>
    <w:rsid w:val="00B73F3C"/>
    <w:rsid w:val="00B77CB1"/>
    <w:rsid w:val="00B80EB9"/>
    <w:rsid w:val="00B838E4"/>
    <w:rsid w:val="00B86810"/>
    <w:rsid w:val="00B933B3"/>
    <w:rsid w:val="00B93F87"/>
    <w:rsid w:val="00B9714C"/>
    <w:rsid w:val="00BA50BC"/>
    <w:rsid w:val="00BA5B7C"/>
    <w:rsid w:val="00BA6452"/>
    <w:rsid w:val="00BB0A31"/>
    <w:rsid w:val="00BB43A2"/>
    <w:rsid w:val="00BC08C6"/>
    <w:rsid w:val="00BC3098"/>
    <w:rsid w:val="00BC3326"/>
    <w:rsid w:val="00BC3BF5"/>
    <w:rsid w:val="00BC443B"/>
    <w:rsid w:val="00BC5EC0"/>
    <w:rsid w:val="00BD635D"/>
    <w:rsid w:val="00BE2569"/>
    <w:rsid w:val="00BE641D"/>
    <w:rsid w:val="00BE649D"/>
    <w:rsid w:val="00BF161D"/>
    <w:rsid w:val="00BF1AC1"/>
    <w:rsid w:val="00BF2C77"/>
    <w:rsid w:val="00BF5C84"/>
    <w:rsid w:val="00C01822"/>
    <w:rsid w:val="00C02E3E"/>
    <w:rsid w:val="00C107B7"/>
    <w:rsid w:val="00C12E46"/>
    <w:rsid w:val="00C135B4"/>
    <w:rsid w:val="00C201EB"/>
    <w:rsid w:val="00C208F9"/>
    <w:rsid w:val="00C21975"/>
    <w:rsid w:val="00C25CC8"/>
    <w:rsid w:val="00C26D84"/>
    <w:rsid w:val="00C312AC"/>
    <w:rsid w:val="00C34216"/>
    <w:rsid w:val="00C34A8E"/>
    <w:rsid w:val="00C41AA9"/>
    <w:rsid w:val="00C56F2E"/>
    <w:rsid w:val="00C5785B"/>
    <w:rsid w:val="00C63CE9"/>
    <w:rsid w:val="00C72B43"/>
    <w:rsid w:val="00C739DE"/>
    <w:rsid w:val="00C74B74"/>
    <w:rsid w:val="00C75382"/>
    <w:rsid w:val="00C808F6"/>
    <w:rsid w:val="00C80DC3"/>
    <w:rsid w:val="00C8195C"/>
    <w:rsid w:val="00C82B97"/>
    <w:rsid w:val="00C85D0A"/>
    <w:rsid w:val="00C877FB"/>
    <w:rsid w:val="00C90A78"/>
    <w:rsid w:val="00C915B9"/>
    <w:rsid w:val="00C9184C"/>
    <w:rsid w:val="00C9255B"/>
    <w:rsid w:val="00C940F7"/>
    <w:rsid w:val="00C959AD"/>
    <w:rsid w:val="00CA1EE7"/>
    <w:rsid w:val="00CA25DF"/>
    <w:rsid w:val="00CA63C7"/>
    <w:rsid w:val="00CB0704"/>
    <w:rsid w:val="00CB393F"/>
    <w:rsid w:val="00CB50F6"/>
    <w:rsid w:val="00CB5F43"/>
    <w:rsid w:val="00CC72DE"/>
    <w:rsid w:val="00CC7B58"/>
    <w:rsid w:val="00CD1F72"/>
    <w:rsid w:val="00CD6644"/>
    <w:rsid w:val="00CD789D"/>
    <w:rsid w:val="00CE1E15"/>
    <w:rsid w:val="00CE47EB"/>
    <w:rsid w:val="00CE560C"/>
    <w:rsid w:val="00CE69AC"/>
    <w:rsid w:val="00CE7296"/>
    <w:rsid w:val="00CF09EB"/>
    <w:rsid w:val="00CF0F8E"/>
    <w:rsid w:val="00D00482"/>
    <w:rsid w:val="00D006F7"/>
    <w:rsid w:val="00D025A7"/>
    <w:rsid w:val="00D026B2"/>
    <w:rsid w:val="00D0421A"/>
    <w:rsid w:val="00D071F7"/>
    <w:rsid w:val="00D072FA"/>
    <w:rsid w:val="00D13DAD"/>
    <w:rsid w:val="00D204DB"/>
    <w:rsid w:val="00D30BA3"/>
    <w:rsid w:val="00D37DED"/>
    <w:rsid w:val="00D44B67"/>
    <w:rsid w:val="00D46B40"/>
    <w:rsid w:val="00D50680"/>
    <w:rsid w:val="00D5292E"/>
    <w:rsid w:val="00D54635"/>
    <w:rsid w:val="00D626A6"/>
    <w:rsid w:val="00D671A9"/>
    <w:rsid w:val="00D8293A"/>
    <w:rsid w:val="00D83574"/>
    <w:rsid w:val="00D9013A"/>
    <w:rsid w:val="00D90464"/>
    <w:rsid w:val="00D911B7"/>
    <w:rsid w:val="00D93435"/>
    <w:rsid w:val="00D946C3"/>
    <w:rsid w:val="00D96F93"/>
    <w:rsid w:val="00DA1FBA"/>
    <w:rsid w:val="00DA256C"/>
    <w:rsid w:val="00DA3ABF"/>
    <w:rsid w:val="00DC462F"/>
    <w:rsid w:val="00DD2777"/>
    <w:rsid w:val="00DD698D"/>
    <w:rsid w:val="00DE50CE"/>
    <w:rsid w:val="00DF4DDA"/>
    <w:rsid w:val="00DF51E0"/>
    <w:rsid w:val="00E04CFD"/>
    <w:rsid w:val="00E068AB"/>
    <w:rsid w:val="00E07124"/>
    <w:rsid w:val="00E138B5"/>
    <w:rsid w:val="00E20364"/>
    <w:rsid w:val="00E213E2"/>
    <w:rsid w:val="00E235E4"/>
    <w:rsid w:val="00E376C5"/>
    <w:rsid w:val="00E41173"/>
    <w:rsid w:val="00E42EF2"/>
    <w:rsid w:val="00E513FD"/>
    <w:rsid w:val="00E51CAF"/>
    <w:rsid w:val="00E65350"/>
    <w:rsid w:val="00E67031"/>
    <w:rsid w:val="00E67FFD"/>
    <w:rsid w:val="00E7467B"/>
    <w:rsid w:val="00E900BC"/>
    <w:rsid w:val="00E94D01"/>
    <w:rsid w:val="00EA341B"/>
    <w:rsid w:val="00EA7619"/>
    <w:rsid w:val="00EB0B68"/>
    <w:rsid w:val="00EB1B8E"/>
    <w:rsid w:val="00EB2DF9"/>
    <w:rsid w:val="00EB3B72"/>
    <w:rsid w:val="00EB5D53"/>
    <w:rsid w:val="00EC2AE7"/>
    <w:rsid w:val="00EC73CB"/>
    <w:rsid w:val="00ED2C9C"/>
    <w:rsid w:val="00ED482B"/>
    <w:rsid w:val="00ED55F1"/>
    <w:rsid w:val="00EE164F"/>
    <w:rsid w:val="00EE5303"/>
    <w:rsid w:val="00EE6FBB"/>
    <w:rsid w:val="00EF02CF"/>
    <w:rsid w:val="00EF18C4"/>
    <w:rsid w:val="00EF5AFA"/>
    <w:rsid w:val="00EF72B5"/>
    <w:rsid w:val="00EF7724"/>
    <w:rsid w:val="00F0098B"/>
    <w:rsid w:val="00F018FB"/>
    <w:rsid w:val="00F04ACF"/>
    <w:rsid w:val="00F07BBE"/>
    <w:rsid w:val="00F14B85"/>
    <w:rsid w:val="00F163AA"/>
    <w:rsid w:val="00F16D3D"/>
    <w:rsid w:val="00F2168D"/>
    <w:rsid w:val="00F30C1F"/>
    <w:rsid w:val="00F316EC"/>
    <w:rsid w:val="00F3518D"/>
    <w:rsid w:val="00F37130"/>
    <w:rsid w:val="00F40C41"/>
    <w:rsid w:val="00F432D3"/>
    <w:rsid w:val="00F43F3B"/>
    <w:rsid w:val="00F5321F"/>
    <w:rsid w:val="00F545A4"/>
    <w:rsid w:val="00F54857"/>
    <w:rsid w:val="00F5594C"/>
    <w:rsid w:val="00F55C3D"/>
    <w:rsid w:val="00F56139"/>
    <w:rsid w:val="00F66D17"/>
    <w:rsid w:val="00F7441E"/>
    <w:rsid w:val="00F850BC"/>
    <w:rsid w:val="00F90DF3"/>
    <w:rsid w:val="00F92AD5"/>
    <w:rsid w:val="00F93319"/>
    <w:rsid w:val="00F9709F"/>
    <w:rsid w:val="00FA009E"/>
    <w:rsid w:val="00FA0FBB"/>
    <w:rsid w:val="00FA25DE"/>
    <w:rsid w:val="00FA36A1"/>
    <w:rsid w:val="00FB12ED"/>
    <w:rsid w:val="00FB20A9"/>
    <w:rsid w:val="00FB533F"/>
    <w:rsid w:val="00FC24F5"/>
    <w:rsid w:val="00FC45DE"/>
    <w:rsid w:val="00FC5F6D"/>
    <w:rsid w:val="00FC60C3"/>
    <w:rsid w:val="00FC6115"/>
    <w:rsid w:val="00FC699C"/>
    <w:rsid w:val="00FC7516"/>
    <w:rsid w:val="00FD027B"/>
    <w:rsid w:val="00FD4609"/>
    <w:rsid w:val="00FD578F"/>
    <w:rsid w:val="00FD75F6"/>
    <w:rsid w:val="00FE67A8"/>
    <w:rsid w:val="00FE6F78"/>
    <w:rsid w:val="00FF04A7"/>
    <w:rsid w:val="00FF27DF"/>
    <w:rsid w:val="00FF4A23"/>
    <w:rsid w:val="00FF6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97C54"/>
  <w15:chartTrackingRefBased/>
  <w15:docId w15:val="{5F524A94-B517-4063-A270-4FED96A2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9012B2"/>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A388A"/>
    <w:pPr>
      <w:spacing w:before="100" w:beforeAutospacing="1" w:after="100" w:afterAutospacing="1"/>
    </w:pPr>
  </w:style>
  <w:style w:type="paragraph" w:styleId="Tekstprzypisukocowego">
    <w:name w:val="endnote text"/>
    <w:basedOn w:val="Normalny"/>
    <w:semiHidden/>
    <w:rsid w:val="00806D67"/>
    <w:rPr>
      <w:sz w:val="20"/>
      <w:szCs w:val="20"/>
    </w:rPr>
  </w:style>
  <w:style w:type="character" w:styleId="Odwoanieprzypisukocowego">
    <w:name w:val="endnote reference"/>
    <w:semiHidden/>
    <w:rsid w:val="00806D67"/>
    <w:rPr>
      <w:vertAlign w:val="superscript"/>
    </w:rPr>
  </w:style>
  <w:style w:type="character" w:customStyle="1" w:styleId="tabulatory">
    <w:name w:val="tabulatory"/>
    <w:basedOn w:val="Domylnaczcionkaakapitu"/>
    <w:rsid w:val="00E07124"/>
  </w:style>
  <w:style w:type="paragraph" w:styleId="Stopka">
    <w:name w:val="footer"/>
    <w:basedOn w:val="Normalny"/>
    <w:link w:val="StopkaZnak"/>
    <w:uiPriority w:val="99"/>
    <w:rsid w:val="004F420C"/>
    <w:pPr>
      <w:tabs>
        <w:tab w:val="center" w:pos="4536"/>
        <w:tab w:val="right" w:pos="9072"/>
      </w:tabs>
    </w:pPr>
  </w:style>
  <w:style w:type="character" w:styleId="Numerstrony">
    <w:name w:val="page number"/>
    <w:basedOn w:val="Domylnaczcionkaakapitu"/>
    <w:rsid w:val="004F420C"/>
  </w:style>
  <w:style w:type="paragraph" w:styleId="Tekstdymka">
    <w:name w:val="Balloon Text"/>
    <w:basedOn w:val="Normalny"/>
    <w:semiHidden/>
    <w:rsid w:val="003D2F4D"/>
    <w:rPr>
      <w:rFonts w:ascii="Tahoma" w:hAnsi="Tahoma" w:cs="Tahoma"/>
      <w:sz w:val="16"/>
      <w:szCs w:val="16"/>
    </w:rPr>
  </w:style>
  <w:style w:type="paragraph" w:styleId="Akapitzlist">
    <w:name w:val="List Paragraph"/>
    <w:basedOn w:val="Normalny"/>
    <w:uiPriority w:val="34"/>
    <w:qFormat/>
    <w:rsid w:val="000D4F84"/>
    <w:pPr>
      <w:ind w:left="708"/>
    </w:pPr>
  </w:style>
  <w:style w:type="table" w:styleId="Tabela-Siatka">
    <w:name w:val="Table Grid"/>
    <w:basedOn w:val="Standardowy"/>
    <w:rsid w:val="00626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326EEE"/>
    <w:pPr>
      <w:tabs>
        <w:tab w:val="center" w:pos="4536"/>
        <w:tab w:val="right" w:pos="9072"/>
      </w:tabs>
    </w:pPr>
  </w:style>
  <w:style w:type="character" w:customStyle="1" w:styleId="NagwekZnak">
    <w:name w:val="Nagłówek Znak"/>
    <w:link w:val="Nagwek"/>
    <w:rsid w:val="00326EEE"/>
    <w:rPr>
      <w:sz w:val="24"/>
      <w:szCs w:val="24"/>
    </w:rPr>
  </w:style>
  <w:style w:type="character" w:customStyle="1" w:styleId="StopkaZnak">
    <w:name w:val="Stopka Znak"/>
    <w:link w:val="Stopka"/>
    <w:uiPriority w:val="99"/>
    <w:rsid w:val="00326EEE"/>
    <w:rPr>
      <w:sz w:val="24"/>
      <w:szCs w:val="24"/>
    </w:rPr>
  </w:style>
  <w:style w:type="character" w:styleId="Odwoaniedokomentarza">
    <w:name w:val="annotation reference"/>
    <w:rsid w:val="00752E69"/>
    <w:rPr>
      <w:sz w:val="16"/>
      <w:szCs w:val="16"/>
    </w:rPr>
  </w:style>
  <w:style w:type="paragraph" w:styleId="Tekstkomentarza">
    <w:name w:val="annotation text"/>
    <w:basedOn w:val="Normalny"/>
    <w:link w:val="TekstkomentarzaZnak"/>
    <w:rsid w:val="00752E69"/>
    <w:rPr>
      <w:sz w:val="20"/>
      <w:szCs w:val="20"/>
    </w:rPr>
  </w:style>
  <w:style w:type="character" w:customStyle="1" w:styleId="TekstkomentarzaZnak">
    <w:name w:val="Tekst komentarza Znak"/>
    <w:basedOn w:val="Domylnaczcionkaakapitu"/>
    <w:link w:val="Tekstkomentarza"/>
    <w:rsid w:val="00752E69"/>
  </w:style>
  <w:style w:type="paragraph" w:styleId="Tematkomentarza">
    <w:name w:val="annotation subject"/>
    <w:basedOn w:val="Tekstkomentarza"/>
    <w:next w:val="Tekstkomentarza"/>
    <w:link w:val="TematkomentarzaZnak"/>
    <w:rsid w:val="00752E69"/>
    <w:rPr>
      <w:b/>
      <w:bCs/>
    </w:rPr>
  </w:style>
  <w:style w:type="character" w:customStyle="1" w:styleId="TematkomentarzaZnak">
    <w:name w:val="Temat komentarza Znak"/>
    <w:link w:val="Tematkomentarza"/>
    <w:rsid w:val="00752E69"/>
    <w:rPr>
      <w:b/>
      <w:bCs/>
    </w:rPr>
  </w:style>
  <w:style w:type="paragraph" w:styleId="Poprawka">
    <w:name w:val="Revision"/>
    <w:hidden/>
    <w:uiPriority w:val="99"/>
    <w:semiHidden/>
    <w:rsid w:val="00752E69"/>
    <w:rPr>
      <w:sz w:val="24"/>
      <w:szCs w:val="24"/>
    </w:rPr>
  </w:style>
  <w:style w:type="character" w:customStyle="1" w:styleId="Nagwek1Znak">
    <w:name w:val="Nagłówek 1 Znak"/>
    <w:link w:val="Nagwek1"/>
    <w:rsid w:val="009012B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0752">
      <w:bodyDiv w:val="1"/>
      <w:marLeft w:val="0"/>
      <w:marRight w:val="0"/>
      <w:marTop w:val="0"/>
      <w:marBottom w:val="0"/>
      <w:divBdr>
        <w:top w:val="none" w:sz="0" w:space="0" w:color="auto"/>
        <w:left w:val="none" w:sz="0" w:space="0" w:color="auto"/>
        <w:bottom w:val="none" w:sz="0" w:space="0" w:color="auto"/>
        <w:right w:val="none" w:sz="0" w:space="0" w:color="auto"/>
      </w:divBdr>
    </w:div>
    <w:div w:id="935744312">
      <w:bodyDiv w:val="1"/>
      <w:marLeft w:val="0"/>
      <w:marRight w:val="0"/>
      <w:marTop w:val="0"/>
      <w:marBottom w:val="0"/>
      <w:divBdr>
        <w:top w:val="none" w:sz="0" w:space="0" w:color="auto"/>
        <w:left w:val="none" w:sz="0" w:space="0" w:color="auto"/>
        <w:bottom w:val="none" w:sz="0" w:space="0" w:color="auto"/>
        <w:right w:val="none" w:sz="0" w:space="0" w:color="auto"/>
      </w:divBdr>
    </w:div>
    <w:div w:id="1218080060">
      <w:bodyDiv w:val="1"/>
      <w:marLeft w:val="0"/>
      <w:marRight w:val="0"/>
      <w:marTop w:val="0"/>
      <w:marBottom w:val="0"/>
      <w:divBdr>
        <w:top w:val="none" w:sz="0" w:space="0" w:color="auto"/>
        <w:left w:val="none" w:sz="0" w:space="0" w:color="auto"/>
        <w:bottom w:val="none" w:sz="0" w:space="0" w:color="auto"/>
        <w:right w:val="none" w:sz="0" w:space="0" w:color="auto"/>
      </w:divBdr>
      <w:divsChild>
        <w:div w:id="1333335927">
          <w:marLeft w:val="0"/>
          <w:marRight w:val="0"/>
          <w:marTop w:val="0"/>
          <w:marBottom w:val="0"/>
          <w:divBdr>
            <w:top w:val="none" w:sz="0" w:space="0" w:color="auto"/>
            <w:left w:val="none" w:sz="0" w:space="0" w:color="auto"/>
            <w:bottom w:val="none" w:sz="0" w:space="0" w:color="auto"/>
            <w:right w:val="none" w:sz="0" w:space="0" w:color="auto"/>
          </w:divBdr>
        </w:div>
      </w:divsChild>
    </w:div>
    <w:div w:id="1218667220">
      <w:bodyDiv w:val="1"/>
      <w:marLeft w:val="0"/>
      <w:marRight w:val="0"/>
      <w:marTop w:val="0"/>
      <w:marBottom w:val="0"/>
      <w:divBdr>
        <w:top w:val="none" w:sz="0" w:space="0" w:color="auto"/>
        <w:left w:val="none" w:sz="0" w:space="0" w:color="auto"/>
        <w:bottom w:val="none" w:sz="0" w:space="0" w:color="auto"/>
        <w:right w:val="none" w:sz="0" w:space="0" w:color="auto"/>
      </w:divBdr>
    </w:div>
    <w:div w:id="1233085204">
      <w:bodyDiv w:val="1"/>
      <w:marLeft w:val="0"/>
      <w:marRight w:val="0"/>
      <w:marTop w:val="0"/>
      <w:marBottom w:val="0"/>
      <w:divBdr>
        <w:top w:val="none" w:sz="0" w:space="0" w:color="auto"/>
        <w:left w:val="none" w:sz="0" w:space="0" w:color="auto"/>
        <w:bottom w:val="none" w:sz="0" w:space="0" w:color="auto"/>
        <w:right w:val="none" w:sz="0" w:space="0" w:color="auto"/>
      </w:divBdr>
    </w:div>
    <w:div w:id="2099785544">
      <w:bodyDiv w:val="1"/>
      <w:marLeft w:val="0"/>
      <w:marRight w:val="0"/>
      <w:marTop w:val="0"/>
      <w:marBottom w:val="0"/>
      <w:divBdr>
        <w:top w:val="none" w:sz="0" w:space="0" w:color="auto"/>
        <w:left w:val="none" w:sz="0" w:space="0" w:color="auto"/>
        <w:bottom w:val="none" w:sz="0" w:space="0" w:color="auto"/>
        <w:right w:val="none" w:sz="0" w:space="0" w:color="auto"/>
      </w:divBdr>
      <w:divsChild>
        <w:div w:id="52972369">
          <w:marLeft w:val="0"/>
          <w:marRight w:val="0"/>
          <w:marTop w:val="0"/>
          <w:marBottom w:val="0"/>
          <w:divBdr>
            <w:top w:val="none" w:sz="0" w:space="0" w:color="auto"/>
            <w:left w:val="none" w:sz="0" w:space="0" w:color="auto"/>
            <w:bottom w:val="none" w:sz="0" w:space="0" w:color="auto"/>
            <w:right w:val="none" w:sz="0" w:space="0" w:color="auto"/>
          </w:divBdr>
          <w:divsChild>
            <w:div w:id="194194762">
              <w:marLeft w:val="0"/>
              <w:marRight w:val="0"/>
              <w:marTop w:val="0"/>
              <w:marBottom w:val="0"/>
              <w:divBdr>
                <w:top w:val="none" w:sz="0" w:space="0" w:color="auto"/>
                <w:left w:val="none" w:sz="0" w:space="0" w:color="auto"/>
                <w:bottom w:val="none" w:sz="0" w:space="0" w:color="auto"/>
                <w:right w:val="none" w:sz="0" w:space="0" w:color="auto"/>
              </w:divBdr>
              <w:divsChild>
                <w:div w:id="299189483">
                  <w:marLeft w:val="0"/>
                  <w:marRight w:val="0"/>
                  <w:marTop w:val="0"/>
                  <w:marBottom w:val="0"/>
                  <w:divBdr>
                    <w:top w:val="none" w:sz="0" w:space="0" w:color="auto"/>
                    <w:left w:val="none" w:sz="0" w:space="0" w:color="auto"/>
                    <w:bottom w:val="none" w:sz="0" w:space="0" w:color="auto"/>
                    <w:right w:val="none" w:sz="0" w:space="0" w:color="auto"/>
                  </w:divBdr>
                </w:div>
                <w:div w:id="359937879">
                  <w:marLeft w:val="0"/>
                  <w:marRight w:val="0"/>
                  <w:marTop w:val="0"/>
                  <w:marBottom w:val="0"/>
                  <w:divBdr>
                    <w:top w:val="none" w:sz="0" w:space="0" w:color="auto"/>
                    <w:left w:val="none" w:sz="0" w:space="0" w:color="auto"/>
                    <w:bottom w:val="none" w:sz="0" w:space="0" w:color="auto"/>
                    <w:right w:val="none" w:sz="0" w:space="0" w:color="auto"/>
                  </w:divBdr>
                </w:div>
                <w:div w:id="1598632263">
                  <w:marLeft w:val="0"/>
                  <w:marRight w:val="0"/>
                  <w:marTop w:val="0"/>
                  <w:marBottom w:val="0"/>
                  <w:divBdr>
                    <w:top w:val="none" w:sz="0" w:space="0" w:color="auto"/>
                    <w:left w:val="none" w:sz="0" w:space="0" w:color="auto"/>
                    <w:bottom w:val="none" w:sz="0" w:space="0" w:color="auto"/>
                    <w:right w:val="none" w:sz="0" w:space="0" w:color="auto"/>
                  </w:divBdr>
                </w:div>
                <w:div w:id="1807971110">
                  <w:marLeft w:val="0"/>
                  <w:marRight w:val="0"/>
                  <w:marTop w:val="0"/>
                  <w:marBottom w:val="0"/>
                  <w:divBdr>
                    <w:top w:val="none" w:sz="0" w:space="0" w:color="auto"/>
                    <w:left w:val="none" w:sz="0" w:space="0" w:color="auto"/>
                    <w:bottom w:val="none" w:sz="0" w:space="0" w:color="auto"/>
                    <w:right w:val="none" w:sz="0" w:space="0" w:color="auto"/>
                  </w:divBdr>
                </w:div>
                <w:div w:id="21111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AA9C5-27B3-428B-A7C0-428529DC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2828</Words>
  <Characters>16969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Załącznika Nr 3</vt:lpstr>
    </vt:vector>
  </TitlesOfParts>
  <Company>Urząd Miasta Stołecznego Warszawy</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Załącznika Nr 3</dc:title>
  <dc:subject/>
  <dc:creator>jolanta.zielinska</dc:creator>
  <cp:keywords/>
  <cp:lastModifiedBy>Wrzesińska Agnieszka</cp:lastModifiedBy>
  <cp:revision>3</cp:revision>
  <cp:lastPrinted>2017-05-02T10:51:00Z</cp:lastPrinted>
  <dcterms:created xsi:type="dcterms:W3CDTF">2022-07-06T05:37:00Z</dcterms:created>
  <dcterms:modified xsi:type="dcterms:W3CDTF">2022-07-06T05:37:00Z</dcterms:modified>
</cp:coreProperties>
</file>